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2511" w14:textId="77777777" w:rsidR="002E02A6" w:rsidRPr="002E02A6" w:rsidRDefault="002E02A6" w:rsidP="002E02A6">
      <w:pPr>
        <w:spacing w:after="0" w:line="240" w:lineRule="auto"/>
        <w:jc w:val="center"/>
        <w:rPr>
          <w:b/>
          <w:bCs/>
          <w:i/>
          <w:iCs/>
          <w:sz w:val="36"/>
          <w:szCs w:val="36"/>
        </w:rPr>
      </w:pPr>
      <w:r w:rsidRPr="002E02A6">
        <w:rPr>
          <w:b/>
          <w:bCs/>
          <w:i/>
          <w:iCs/>
          <w:sz w:val="36"/>
          <w:szCs w:val="36"/>
        </w:rPr>
        <w:t>CONDIZIONI GENERALI DI PARTECIPAZIONE</w:t>
      </w:r>
    </w:p>
    <w:p w14:paraId="0BBFE9C0" w14:textId="56F1FCF0" w:rsidR="002E02A6" w:rsidRDefault="002E02A6" w:rsidP="002E02A6">
      <w:pPr>
        <w:spacing w:after="0" w:line="240" w:lineRule="auto"/>
        <w:jc w:val="center"/>
        <w:rPr>
          <w:b/>
          <w:bCs/>
          <w:i/>
          <w:iCs/>
          <w:sz w:val="36"/>
          <w:szCs w:val="36"/>
        </w:rPr>
      </w:pPr>
      <w:r w:rsidRPr="002E02A6">
        <w:rPr>
          <w:b/>
          <w:bCs/>
          <w:i/>
          <w:iCs/>
          <w:sz w:val="36"/>
          <w:szCs w:val="36"/>
        </w:rPr>
        <w:t>AL GRUPPO D’ACQUISTO “SOSTENIBILIT</w:t>
      </w:r>
      <w:r w:rsidRPr="002E02A6">
        <w:rPr>
          <w:rFonts w:asciiTheme="minorHAnsi" w:hAnsiTheme="minorHAnsi" w:cstheme="minorHAnsi"/>
          <w:b/>
          <w:bCs/>
          <w:i/>
          <w:iCs/>
          <w:color w:val="202124"/>
          <w:sz w:val="36"/>
          <w:szCs w:val="36"/>
          <w:shd w:val="clear" w:color="auto" w:fill="FFFFFF"/>
        </w:rPr>
        <w:t>Á</w:t>
      </w:r>
      <w:r w:rsidRPr="002E02A6">
        <w:rPr>
          <w:b/>
          <w:bCs/>
          <w:i/>
          <w:iCs/>
          <w:sz w:val="36"/>
          <w:szCs w:val="36"/>
        </w:rPr>
        <w:t>” PER L’ENERGIA</w:t>
      </w:r>
    </w:p>
    <w:p w14:paraId="1C81718F" w14:textId="77777777" w:rsidR="002E02A6" w:rsidRPr="002E02A6" w:rsidRDefault="002E02A6" w:rsidP="002E02A6">
      <w:pPr>
        <w:spacing w:after="0" w:line="240" w:lineRule="auto"/>
        <w:jc w:val="both"/>
        <w:rPr>
          <w:b/>
          <w:bCs/>
          <w:i/>
          <w:iCs/>
          <w:sz w:val="36"/>
          <w:szCs w:val="36"/>
        </w:rPr>
      </w:pPr>
    </w:p>
    <w:p w14:paraId="2654176B" w14:textId="2F19973B" w:rsidR="002E02A6" w:rsidRDefault="002E02A6" w:rsidP="00CA5C74">
      <w:pPr>
        <w:jc w:val="both"/>
      </w:pPr>
      <w:r>
        <w:t xml:space="preserve">Le presenti condizioni generali disciplinano l’adesione ed il conseguente diritto di godere delle condizioni previste per il gruppo d’acquisto Sostenibilità per l’energia promosso dall’associazione di promozione sociale denominata “Gruppo di acquisto SOSTENIBILITA’” con sede legale in Roma, via Tor </w:t>
      </w:r>
      <w:proofErr w:type="spellStart"/>
      <w:r>
        <w:t>dè</w:t>
      </w:r>
      <w:proofErr w:type="spellEnd"/>
      <w:r>
        <w:t xml:space="preserve"> Schiavi n.233, promossa dalle Associazioni di consumatori KONSUMER, CODACONS e AECI. </w:t>
      </w:r>
    </w:p>
    <w:p w14:paraId="747B93DE" w14:textId="444698BA" w:rsidR="002E02A6" w:rsidRDefault="002E02A6" w:rsidP="00CA5C74">
      <w:pPr>
        <w:jc w:val="both"/>
      </w:pPr>
      <w:r>
        <w:t>L’adesione al gruppo d’acquisto energia “SOSTENIBILITA’ PER L’ENERGIA”, di seguito anche GDAE, è gratuita e aperta agli iscritti a KONSUMER, CODACONS, AECI e a tutti coloro che vogliono contribuire e promuovere le attività delle Associazioni di consumatori.</w:t>
      </w:r>
    </w:p>
    <w:p w14:paraId="3BDAA7B0" w14:textId="58722C47" w:rsidR="002E02A6" w:rsidRDefault="002E02A6" w:rsidP="00CA5C74">
      <w:pPr>
        <w:jc w:val="both"/>
      </w:pPr>
      <w:r>
        <w:t xml:space="preserve">L’adesione al GDAE comporta l'accettazione di tutte le clausole oggetto presenti condizioni generali, nonché di quelle relative al trattamento dei dati personali, che dovrai attentamente leggere, prima di firmare per accettazione il presente documento. </w:t>
      </w:r>
    </w:p>
    <w:p w14:paraId="4E5FE42D" w14:textId="05F82655" w:rsidR="002E02A6" w:rsidRPr="002E02A6" w:rsidRDefault="002E02A6" w:rsidP="00CA5C74">
      <w:pPr>
        <w:pStyle w:val="Paragrafoelenco"/>
        <w:numPr>
          <w:ilvl w:val="0"/>
          <w:numId w:val="9"/>
        </w:numPr>
        <w:jc w:val="both"/>
        <w:rPr>
          <w:b/>
          <w:bCs/>
          <w:i/>
          <w:iCs/>
          <w:u w:val="single"/>
        </w:rPr>
      </w:pPr>
      <w:r w:rsidRPr="002E02A6">
        <w:rPr>
          <w:b/>
          <w:bCs/>
          <w:i/>
          <w:iCs/>
          <w:u w:val="single"/>
        </w:rPr>
        <w:t>Adesione al GDAE</w:t>
      </w:r>
    </w:p>
    <w:p w14:paraId="53CF0E71" w14:textId="6608F644" w:rsidR="002E02A6" w:rsidRDefault="002E02A6" w:rsidP="00CA5C74">
      <w:pPr>
        <w:jc w:val="both"/>
      </w:pPr>
      <w:r>
        <w:t xml:space="preserve">Attraverso l’adesione, che avviene tramite sottoscrizione delle presenti condizioni generali, i consumatori, che dovranno preventivamente essere registrati, come in seguito indicato esprimono la volontà a partecipare al gruppo d’acquisto energia dell’associazione di promozione sociale denominata “Gruppo di acquisto SOSTENIBILITA’”. I consumatori, previa registrazione gratuita sul sito internet, o tramite i siti </w:t>
      </w:r>
      <w:hyperlink r:id="rId8" w:history="1">
        <w:r w:rsidRPr="00506BA7">
          <w:rPr>
            <w:rStyle w:val="Collegamentoipertestuale"/>
          </w:rPr>
          <w:t>www.konsumer.it</w:t>
        </w:r>
      </w:hyperlink>
      <w:r>
        <w:t xml:space="preserve">, </w:t>
      </w:r>
      <w:hyperlink r:id="rId9" w:history="1">
        <w:r w:rsidRPr="00506BA7">
          <w:rPr>
            <w:rStyle w:val="Collegamentoipertestuale"/>
          </w:rPr>
          <w:t>www.codacons.it</w:t>
        </w:r>
      </w:hyperlink>
      <w:r>
        <w:t xml:space="preserve">, </w:t>
      </w:r>
      <w:hyperlink r:id="rId10" w:history="1">
        <w:r w:rsidRPr="00506BA7">
          <w:rPr>
            <w:rStyle w:val="Collegamentoipertestuale"/>
          </w:rPr>
          <w:t>www.euroconsumatori.eu</w:t>
        </w:r>
      </w:hyperlink>
      <w:r>
        <w:t xml:space="preserve"> o contattando le sedi delle associazioni citate, potranno aderire all’offerta loro dedicata per la fornitura di energia elettrica e gas (utenze domestiche). </w:t>
      </w:r>
    </w:p>
    <w:p w14:paraId="4969F358" w14:textId="4ED1BC33" w:rsidR="002E02A6" w:rsidRDefault="002E02A6" w:rsidP="00CA5C74">
      <w:pPr>
        <w:jc w:val="both"/>
        <w:rPr>
          <w:b/>
          <w:bCs/>
        </w:rPr>
      </w:pPr>
      <w:r w:rsidRPr="00BA47E8">
        <w:rPr>
          <w:b/>
          <w:bCs/>
        </w:rPr>
        <w:t>È fondamentale fornire informazioni corrette e complete</w:t>
      </w:r>
      <w:r w:rsidR="00506BA7">
        <w:rPr>
          <w:b/>
          <w:bCs/>
        </w:rPr>
        <w:t>:</w:t>
      </w:r>
      <w:r w:rsidRPr="00BA47E8">
        <w:rPr>
          <w:b/>
          <w:bCs/>
        </w:rPr>
        <w:t xml:space="preserve"> </w:t>
      </w:r>
    </w:p>
    <w:p w14:paraId="00A95F33" w14:textId="11FB2CBA" w:rsidR="002E02A6" w:rsidRPr="00506BA7" w:rsidRDefault="002E02A6" w:rsidP="00506BA7">
      <w:pPr>
        <w:spacing w:after="0"/>
        <w:jc w:val="center"/>
        <w:rPr>
          <w:sz w:val="24"/>
          <w:szCs w:val="24"/>
        </w:rPr>
      </w:pPr>
      <w:r w:rsidRPr="00506BA7">
        <w:rPr>
          <w:sz w:val="24"/>
          <w:szCs w:val="24"/>
        </w:rPr>
        <w:t>............................................................ ……………………………………………. nata/o il ……/……/…...</w:t>
      </w:r>
    </w:p>
    <w:p w14:paraId="7CB5CE0A" w14:textId="69628113" w:rsidR="002E02A6" w:rsidRPr="00506BA7" w:rsidRDefault="00506BA7" w:rsidP="00506BA7">
      <w:pPr>
        <w:spacing w:after="0"/>
        <w:rPr>
          <w:sz w:val="20"/>
          <w:szCs w:val="20"/>
        </w:rPr>
      </w:pPr>
      <w:r w:rsidRPr="00506BA7">
        <w:rPr>
          <w:sz w:val="20"/>
          <w:szCs w:val="20"/>
        </w:rPr>
        <w:t xml:space="preserve"> </w:t>
      </w:r>
      <w:r w:rsidRPr="00506BA7">
        <w:rPr>
          <w:sz w:val="20"/>
          <w:szCs w:val="20"/>
        </w:rPr>
        <w:tab/>
      </w:r>
      <w:r w:rsidRPr="00506BA7">
        <w:rPr>
          <w:sz w:val="20"/>
          <w:szCs w:val="20"/>
        </w:rPr>
        <w:tab/>
      </w:r>
      <w:r w:rsidRPr="00506BA7">
        <w:rPr>
          <w:sz w:val="20"/>
          <w:szCs w:val="20"/>
        </w:rPr>
        <w:tab/>
      </w:r>
      <w:r w:rsidR="002E02A6" w:rsidRPr="00506BA7">
        <w:rPr>
          <w:sz w:val="20"/>
          <w:szCs w:val="20"/>
        </w:rPr>
        <w:t>(</w:t>
      </w:r>
      <w:proofErr w:type="gramStart"/>
      <w:r w:rsidR="002E02A6" w:rsidRPr="00506BA7">
        <w:rPr>
          <w:sz w:val="20"/>
          <w:szCs w:val="20"/>
        </w:rPr>
        <w:t>nome)</w:t>
      </w:r>
      <w:r w:rsidR="00BA47E8" w:rsidRPr="00506BA7">
        <w:rPr>
          <w:sz w:val="20"/>
          <w:szCs w:val="20"/>
        </w:rPr>
        <w:t xml:space="preserve">   </w:t>
      </w:r>
      <w:proofErr w:type="gramEnd"/>
      <w:r w:rsidR="00BA47E8" w:rsidRPr="00506BA7">
        <w:rPr>
          <w:sz w:val="20"/>
          <w:szCs w:val="20"/>
        </w:rPr>
        <w:t xml:space="preserve">                    </w:t>
      </w:r>
      <w:r w:rsidRPr="00506BA7">
        <w:rPr>
          <w:sz w:val="20"/>
          <w:szCs w:val="20"/>
        </w:rPr>
        <w:t xml:space="preserve">        </w:t>
      </w:r>
      <w:r w:rsidR="00BA47E8" w:rsidRPr="00506BA7">
        <w:rPr>
          <w:sz w:val="20"/>
          <w:szCs w:val="20"/>
        </w:rPr>
        <w:t xml:space="preserve">                            </w:t>
      </w:r>
      <w:r w:rsidR="002E02A6" w:rsidRPr="00506BA7">
        <w:rPr>
          <w:sz w:val="20"/>
          <w:szCs w:val="20"/>
        </w:rPr>
        <w:t xml:space="preserve"> (cognome)</w:t>
      </w:r>
    </w:p>
    <w:p w14:paraId="65AE3D68" w14:textId="61BE108A" w:rsidR="002E02A6" w:rsidRPr="00506BA7" w:rsidRDefault="002E02A6" w:rsidP="00506BA7">
      <w:pPr>
        <w:spacing w:after="0"/>
        <w:jc w:val="center"/>
        <w:rPr>
          <w:sz w:val="24"/>
          <w:szCs w:val="24"/>
        </w:rPr>
      </w:pPr>
    </w:p>
    <w:p w14:paraId="6876BA30" w14:textId="2815B650" w:rsidR="002E02A6" w:rsidRPr="00506BA7" w:rsidRDefault="002E02A6" w:rsidP="00506BA7">
      <w:pPr>
        <w:spacing w:after="0"/>
        <w:jc w:val="center"/>
        <w:rPr>
          <w:sz w:val="24"/>
          <w:szCs w:val="24"/>
        </w:rPr>
      </w:pPr>
      <w:r w:rsidRPr="00506BA7">
        <w:rPr>
          <w:sz w:val="24"/>
          <w:szCs w:val="24"/>
        </w:rPr>
        <w:t>a: ……………………………………………………</w:t>
      </w:r>
      <w:r w:rsidR="00BA47E8" w:rsidRPr="00506BA7">
        <w:rPr>
          <w:sz w:val="24"/>
          <w:szCs w:val="24"/>
        </w:rPr>
        <w:t xml:space="preserve">  </w:t>
      </w:r>
      <w:r w:rsidRPr="00506BA7">
        <w:rPr>
          <w:sz w:val="24"/>
          <w:szCs w:val="24"/>
        </w:rPr>
        <w:t>…………………, cod. fiscale: …………</w:t>
      </w:r>
      <w:proofErr w:type="gramStart"/>
      <w:r w:rsidRPr="00506BA7">
        <w:rPr>
          <w:sz w:val="24"/>
          <w:szCs w:val="24"/>
        </w:rPr>
        <w:t>……</w:t>
      </w:r>
      <w:r w:rsidR="00BA47E8" w:rsidRPr="00506BA7">
        <w:rPr>
          <w:sz w:val="24"/>
          <w:szCs w:val="24"/>
        </w:rPr>
        <w:t>.</w:t>
      </w:r>
      <w:proofErr w:type="gramEnd"/>
      <w:r w:rsidRPr="00506BA7">
        <w:rPr>
          <w:sz w:val="24"/>
          <w:szCs w:val="24"/>
        </w:rPr>
        <w:t>……</w:t>
      </w:r>
      <w:r w:rsidR="00BA47E8" w:rsidRPr="00506BA7">
        <w:rPr>
          <w:sz w:val="24"/>
          <w:szCs w:val="24"/>
        </w:rPr>
        <w:t>………………….</w:t>
      </w:r>
    </w:p>
    <w:p w14:paraId="2DD1A37F" w14:textId="538D7664" w:rsidR="002E02A6" w:rsidRPr="00506BA7" w:rsidRDefault="002E02A6" w:rsidP="00506BA7">
      <w:pPr>
        <w:spacing w:after="0"/>
        <w:ind w:left="1416" w:firstLine="708"/>
        <w:rPr>
          <w:sz w:val="20"/>
          <w:szCs w:val="20"/>
        </w:rPr>
      </w:pPr>
      <w:r w:rsidRPr="00506BA7">
        <w:rPr>
          <w:sz w:val="20"/>
          <w:szCs w:val="20"/>
        </w:rPr>
        <w:t>(</w:t>
      </w:r>
      <w:proofErr w:type="gramStart"/>
      <w:r w:rsidRPr="00506BA7">
        <w:rPr>
          <w:sz w:val="20"/>
          <w:szCs w:val="20"/>
        </w:rPr>
        <w:t>comune)</w:t>
      </w:r>
      <w:r w:rsidR="00BA47E8" w:rsidRPr="00506BA7">
        <w:rPr>
          <w:sz w:val="20"/>
          <w:szCs w:val="20"/>
        </w:rPr>
        <w:t xml:space="preserve">   </w:t>
      </w:r>
      <w:proofErr w:type="gramEnd"/>
      <w:r w:rsidR="00BA47E8" w:rsidRPr="00506BA7">
        <w:rPr>
          <w:sz w:val="20"/>
          <w:szCs w:val="20"/>
        </w:rPr>
        <w:t xml:space="preserve">                              </w:t>
      </w:r>
      <w:r w:rsidRPr="00506BA7">
        <w:rPr>
          <w:sz w:val="20"/>
          <w:szCs w:val="20"/>
        </w:rPr>
        <w:t xml:space="preserve"> (provincia)</w:t>
      </w:r>
    </w:p>
    <w:p w14:paraId="5E7A13BB" w14:textId="7503C89F" w:rsidR="002E02A6" w:rsidRPr="00506BA7" w:rsidRDefault="002E02A6" w:rsidP="00506BA7">
      <w:pPr>
        <w:spacing w:after="0"/>
        <w:jc w:val="center"/>
        <w:rPr>
          <w:sz w:val="24"/>
          <w:szCs w:val="24"/>
        </w:rPr>
      </w:pPr>
    </w:p>
    <w:p w14:paraId="0C53C98C" w14:textId="6C4C4022" w:rsidR="002E02A6" w:rsidRPr="00506BA7" w:rsidRDefault="002E02A6" w:rsidP="00506BA7">
      <w:pPr>
        <w:spacing w:after="0"/>
        <w:jc w:val="center"/>
        <w:rPr>
          <w:sz w:val="24"/>
          <w:szCs w:val="24"/>
        </w:rPr>
      </w:pPr>
      <w:r w:rsidRPr="00506BA7">
        <w:rPr>
          <w:sz w:val="24"/>
          <w:szCs w:val="24"/>
        </w:rPr>
        <w:t>residente a: ……………………………………</w:t>
      </w:r>
      <w:r w:rsidR="00BA47E8" w:rsidRPr="00506BA7">
        <w:rPr>
          <w:sz w:val="24"/>
          <w:szCs w:val="24"/>
        </w:rPr>
        <w:t xml:space="preserve">………………  </w:t>
      </w:r>
      <w:r w:rsidRPr="00506BA7">
        <w:rPr>
          <w:sz w:val="24"/>
          <w:szCs w:val="24"/>
        </w:rPr>
        <w:t>………………………, CAP: …</w:t>
      </w:r>
      <w:proofErr w:type="gramStart"/>
      <w:r w:rsidRPr="00506BA7">
        <w:rPr>
          <w:sz w:val="24"/>
          <w:szCs w:val="24"/>
        </w:rPr>
        <w:t>……</w:t>
      </w:r>
      <w:r w:rsidR="00BA47E8" w:rsidRPr="00506BA7">
        <w:rPr>
          <w:sz w:val="24"/>
          <w:szCs w:val="24"/>
        </w:rPr>
        <w:t>.</w:t>
      </w:r>
      <w:proofErr w:type="gramEnd"/>
      <w:r w:rsidR="00BA47E8" w:rsidRPr="00506BA7">
        <w:rPr>
          <w:sz w:val="24"/>
          <w:szCs w:val="24"/>
        </w:rPr>
        <w:t>.</w:t>
      </w:r>
      <w:r w:rsidRPr="00506BA7">
        <w:rPr>
          <w:sz w:val="24"/>
          <w:szCs w:val="24"/>
        </w:rPr>
        <w:t>…………………….</w:t>
      </w:r>
    </w:p>
    <w:p w14:paraId="0567C6D2" w14:textId="2D3463FD" w:rsidR="002E02A6" w:rsidRPr="00506BA7" w:rsidRDefault="002E02A6" w:rsidP="00506BA7">
      <w:pPr>
        <w:spacing w:after="0"/>
        <w:jc w:val="center"/>
        <w:rPr>
          <w:sz w:val="20"/>
          <w:szCs w:val="20"/>
        </w:rPr>
      </w:pPr>
      <w:r w:rsidRPr="00506BA7">
        <w:rPr>
          <w:sz w:val="20"/>
          <w:szCs w:val="20"/>
        </w:rPr>
        <w:t>(</w:t>
      </w:r>
      <w:proofErr w:type="gramStart"/>
      <w:r w:rsidRPr="00506BA7">
        <w:rPr>
          <w:sz w:val="20"/>
          <w:szCs w:val="20"/>
        </w:rPr>
        <w:t xml:space="preserve">comune) </w:t>
      </w:r>
      <w:r w:rsidR="00BA47E8" w:rsidRPr="00506BA7">
        <w:rPr>
          <w:sz w:val="20"/>
          <w:szCs w:val="20"/>
        </w:rPr>
        <w:t xml:space="preserve">  </w:t>
      </w:r>
      <w:proofErr w:type="gramEnd"/>
      <w:r w:rsidR="00BA47E8" w:rsidRPr="00506BA7">
        <w:rPr>
          <w:sz w:val="20"/>
          <w:szCs w:val="20"/>
        </w:rPr>
        <w:t xml:space="preserve">                                  </w:t>
      </w:r>
      <w:r w:rsidRPr="00506BA7">
        <w:rPr>
          <w:sz w:val="20"/>
          <w:szCs w:val="20"/>
        </w:rPr>
        <w:t>(provincia)</w:t>
      </w:r>
    </w:p>
    <w:p w14:paraId="1E5464F9" w14:textId="4DECADDC" w:rsidR="002E02A6" w:rsidRPr="00506BA7" w:rsidRDefault="00BA47E8" w:rsidP="00506BA7">
      <w:pPr>
        <w:spacing w:after="0"/>
        <w:jc w:val="center"/>
        <w:rPr>
          <w:sz w:val="24"/>
          <w:szCs w:val="24"/>
        </w:rPr>
      </w:pPr>
      <w:r w:rsidRPr="00506BA7">
        <w:rPr>
          <w:sz w:val="24"/>
          <w:szCs w:val="24"/>
        </w:rPr>
        <w:br/>
      </w:r>
      <w:r w:rsidR="002E02A6" w:rsidRPr="00506BA7">
        <w:rPr>
          <w:sz w:val="24"/>
          <w:szCs w:val="24"/>
        </w:rPr>
        <w:t>indirizzo: …………………………………………………………………………………………………</w:t>
      </w:r>
      <w:proofErr w:type="gramStart"/>
      <w:r w:rsidR="002E02A6" w:rsidRPr="00506BA7">
        <w:rPr>
          <w:sz w:val="24"/>
          <w:szCs w:val="24"/>
        </w:rPr>
        <w:t>…</w:t>
      </w:r>
      <w:r w:rsidRPr="00506BA7">
        <w:rPr>
          <w:sz w:val="24"/>
          <w:szCs w:val="24"/>
        </w:rPr>
        <w:t>….</w:t>
      </w:r>
      <w:proofErr w:type="gramEnd"/>
      <w:r w:rsidRPr="00506BA7">
        <w:rPr>
          <w:sz w:val="24"/>
          <w:szCs w:val="24"/>
        </w:rPr>
        <w:t>.………………….</w:t>
      </w:r>
    </w:p>
    <w:p w14:paraId="26B26113" w14:textId="166DF8F0" w:rsidR="002E02A6" w:rsidRPr="00506BA7" w:rsidRDefault="00BA47E8" w:rsidP="00506BA7">
      <w:pPr>
        <w:spacing w:after="0"/>
        <w:jc w:val="center"/>
        <w:rPr>
          <w:sz w:val="24"/>
          <w:szCs w:val="24"/>
        </w:rPr>
      </w:pPr>
      <w:r w:rsidRPr="00506BA7">
        <w:rPr>
          <w:sz w:val="24"/>
          <w:szCs w:val="24"/>
        </w:rPr>
        <w:br/>
      </w:r>
      <w:r w:rsidR="002E02A6" w:rsidRPr="00506BA7">
        <w:rPr>
          <w:sz w:val="24"/>
          <w:szCs w:val="24"/>
        </w:rPr>
        <w:t>telefono: ………………</w:t>
      </w:r>
      <w:proofErr w:type="gramStart"/>
      <w:r w:rsidR="002E02A6" w:rsidRPr="00506BA7">
        <w:rPr>
          <w:sz w:val="24"/>
          <w:szCs w:val="24"/>
        </w:rPr>
        <w:t>…</w:t>
      </w:r>
      <w:r w:rsidRPr="00506BA7">
        <w:rPr>
          <w:sz w:val="24"/>
          <w:szCs w:val="24"/>
        </w:rPr>
        <w:t>….</w:t>
      </w:r>
      <w:proofErr w:type="gramEnd"/>
      <w:r w:rsidRPr="00506BA7">
        <w:rPr>
          <w:sz w:val="24"/>
          <w:szCs w:val="24"/>
        </w:rPr>
        <w:t>.</w:t>
      </w:r>
      <w:r w:rsidR="002E02A6" w:rsidRPr="00506BA7">
        <w:rPr>
          <w:sz w:val="24"/>
          <w:szCs w:val="24"/>
        </w:rPr>
        <w:t>… cellulare: …………………</w:t>
      </w:r>
      <w:r w:rsidRPr="00506BA7">
        <w:rPr>
          <w:sz w:val="24"/>
          <w:szCs w:val="24"/>
        </w:rPr>
        <w:t>…..</w:t>
      </w:r>
      <w:r w:rsidR="002E02A6" w:rsidRPr="00506BA7">
        <w:rPr>
          <w:sz w:val="24"/>
          <w:szCs w:val="24"/>
        </w:rPr>
        <w:t>.. e-mail: ………………</w:t>
      </w:r>
      <w:proofErr w:type="gramStart"/>
      <w:r w:rsidR="002E02A6" w:rsidRPr="00506BA7">
        <w:rPr>
          <w:sz w:val="24"/>
          <w:szCs w:val="24"/>
        </w:rPr>
        <w:t>……</w:t>
      </w:r>
      <w:r w:rsidRPr="00506BA7">
        <w:rPr>
          <w:sz w:val="24"/>
          <w:szCs w:val="24"/>
        </w:rPr>
        <w:t>.</w:t>
      </w:r>
      <w:proofErr w:type="gramEnd"/>
      <w:r w:rsidRPr="00506BA7">
        <w:rPr>
          <w:sz w:val="24"/>
          <w:szCs w:val="24"/>
        </w:rPr>
        <w:t>.</w:t>
      </w:r>
      <w:r w:rsidR="002E02A6" w:rsidRPr="00506BA7">
        <w:rPr>
          <w:sz w:val="24"/>
          <w:szCs w:val="24"/>
        </w:rPr>
        <w:t>………</w:t>
      </w:r>
      <w:r w:rsidRPr="00506BA7">
        <w:rPr>
          <w:sz w:val="24"/>
          <w:szCs w:val="24"/>
        </w:rPr>
        <w:t>.</w:t>
      </w:r>
      <w:r w:rsidR="002E02A6" w:rsidRPr="00506BA7">
        <w:rPr>
          <w:sz w:val="24"/>
          <w:szCs w:val="24"/>
        </w:rPr>
        <w:t>…………...</w:t>
      </w:r>
    </w:p>
    <w:p w14:paraId="13EABADF" w14:textId="77777777" w:rsidR="00BA47E8" w:rsidRPr="00506BA7" w:rsidRDefault="00BA47E8" w:rsidP="00506BA7">
      <w:pPr>
        <w:spacing w:after="0"/>
        <w:jc w:val="center"/>
        <w:rPr>
          <w:sz w:val="24"/>
          <w:szCs w:val="24"/>
        </w:rPr>
      </w:pPr>
    </w:p>
    <w:p w14:paraId="2442EDB8" w14:textId="2F0FA8FF" w:rsidR="002E02A6" w:rsidRPr="00506BA7" w:rsidRDefault="00BA47E8" w:rsidP="00506BA7">
      <w:pPr>
        <w:spacing w:after="0"/>
        <w:jc w:val="center"/>
        <w:rPr>
          <w:sz w:val="24"/>
          <w:szCs w:val="24"/>
        </w:rPr>
      </w:pPr>
      <w:r w:rsidRPr="00506BA7">
        <w:rPr>
          <w:sz w:val="24"/>
          <w:szCs w:val="24"/>
        </w:rPr>
        <w:t>D</w:t>
      </w:r>
      <w:r w:rsidR="002E02A6" w:rsidRPr="00506BA7">
        <w:rPr>
          <w:sz w:val="24"/>
          <w:szCs w:val="24"/>
        </w:rPr>
        <w:t>ocumento di identità</w:t>
      </w:r>
    </w:p>
    <w:p w14:paraId="36A68130" w14:textId="0C14E7B0" w:rsidR="002E02A6" w:rsidRPr="00506BA7" w:rsidRDefault="002E02A6" w:rsidP="00506BA7">
      <w:pPr>
        <w:spacing w:after="0"/>
        <w:jc w:val="center"/>
        <w:rPr>
          <w:sz w:val="24"/>
          <w:szCs w:val="24"/>
        </w:rPr>
      </w:pPr>
      <w:r w:rsidRPr="00506BA7">
        <w:rPr>
          <w:sz w:val="24"/>
          <w:szCs w:val="24"/>
        </w:rPr>
        <w:t>tipo: ………………………………</w:t>
      </w:r>
      <w:proofErr w:type="gramStart"/>
      <w:r w:rsidR="00BA47E8" w:rsidRPr="00506BA7">
        <w:rPr>
          <w:sz w:val="24"/>
          <w:szCs w:val="24"/>
        </w:rPr>
        <w:t>…….</w:t>
      </w:r>
      <w:proofErr w:type="gramEnd"/>
      <w:r w:rsidR="00BA47E8" w:rsidRPr="00506BA7">
        <w:rPr>
          <w:sz w:val="24"/>
          <w:szCs w:val="24"/>
        </w:rPr>
        <w:t>.</w:t>
      </w:r>
      <w:r w:rsidRPr="00506BA7">
        <w:rPr>
          <w:sz w:val="24"/>
          <w:szCs w:val="24"/>
        </w:rPr>
        <w:t>, data scadenza: ……/……/…..., numero: ………</w:t>
      </w:r>
      <w:r w:rsidR="00BA47E8" w:rsidRPr="00506BA7">
        <w:rPr>
          <w:sz w:val="24"/>
          <w:szCs w:val="24"/>
        </w:rPr>
        <w:t>..</w:t>
      </w:r>
      <w:r w:rsidRPr="00506BA7">
        <w:rPr>
          <w:sz w:val="24"/>
          <w:szCs w:val="24"/>
        </w:rPr>
        <w:t>…………………….</w:t>
      </w:r>
    </w:p>
    <w:p w14:paraId="2CB6E402" w14:textId="77777777" w:rsidR="002E02A6" w:rsidRPr="00506BA7" w:rsidRDefault="002E02A6" w:rsidP="00506BA7">
      <w:pPr>
        <w:spacing w:after="0"/>
        <w:jc w:val="center"/>
        <w:rPr>
          <w:sz w:val="20"/>
          <w:szCs w:val="20"/>
        </w:rPr>
      </w:pPr>
      <w:r w:rsidRPr="00506BA7">
        <w:rPr>
          <w:sz w:val="20"/>
          <w:szCs w:val="20"/>
        </w:rPr>
        <w:t>(carta d’identità, patente, passaporto)</w:t>
      </w:r>
    </w:p>
    <w:p w14:paraId="7F55E4D5" w14:textId="0BD6BFAB" w:rsidR="002E02A6" w:rsidRPr="00BA47E8" w:rsidRDefault="002E02A6" w:rsidP="00506BA7">
      <w:pPr>
        <w:jc w:val="center"/>
        <w:rPr>
          <w:sz w:val="18"/>
          <w:szCs w:val="18"/>
        </w:rPr>
      </w:pPr>
    </w:p>
    <w:p w14:paraId="6E07C1AD" w14:textId="77777777" w:rsidR="00506BA7" w:rsidRDefault="002E02A6" w:rsidP="00CA5C74">
      <w:pPr>
        <w:jc w:val="both"/>
      </w:pPr>
      <w:r>
        <w:lastRenderedPageBreak/>
        <w:t>A tutti i consumatori aderenti al GDAE saranno proposte condizioni di prezzo trasparenti e convenienti, con</w:t>
      </w:r>
      <w:r w:rsidR="00506BA7">
        <w:t xml:space="preserve"> </w:t>
      </w:r>
      <w:r>
        <w:t xml:space="preserve">uno sconto garantito in percentuale sul Prezzo Energia della tariffa di energia elettrica (componente PE) e sul Prezzo Gas della tariffa di gas naturale (componente </w:t>
      </w:r>
      <w:proofErr w:type="spellStart"/>
      <w:r>
        <w:t>Pfor</w:t>
      </w:r>
      <w:proofErr w:type="spellEnd"/>
      <w:r>
        <w:t xml:space="preserve">), così come pubblicate dalla AEEGSI; le componenti PE e </w:t>
      </w:r>
      <w:proofErr w:type="spellStart"/>
      <w:r>
        <w:t>Pfor</w:t>
      </w:r>
      <w:proofErr w:type="spellEnd"/>
      <w:r>
        <w:t xml:space="preserve"> proprio perché pubblicate da tale Autorità, sono trasparenti e vengono pubblicate trimestralmente. Inoltre, nel caso di sottoscrizione simultanea di una fornitura di energia elettrica e di gas naturale si garantisce un ulteriore sconto in percentuale sul Prezzo Energia.</w:t>
      </w:r>
    </w:p>
    <w:p w14:paraId="31238D80" w14:textId="3B279FCB" w:rsidR="002E02A6" w:rsidRDefault="002E02A6" w:rsidP="00CA5C74">
      <w:pPr>
        <w:jc w:val="both"/>
      </w:pPr>
      <w:r w:rsidRPr="00506BA7">
        <w:rPr>
          <w:b/>
          <w:bCs/>
        </w:rPr>
        <w:t>La partecipazione al gruppo d’acquisto va effettuata in modo corretto, responsabile e conforme agli scopi perseguiti dal gruppo di acquisto,</w:t>
      </w:r>
      <w:r>
        <w:t xml:space="preserve"> evitando qualsiasi comportamento che possa ledere la reputazione dell’Ente o recar danno a terzi. </w:t>
      </w:r>
    </w:p>
    <w:p w14:paraId="2AE532BD" w14:textId="399DB600" w:rsidR="00BF35E4" w:rsidRDefault="00BF35E4" w:rsidP="00BF35E4">
      <w:pPr>
        <w:pStyle w:val="Paragrafoelenco"/>
        <w:jc w:val="both"/>
      </w:pPr>
      <w:r>
        <w:t xml:space="preserve">2.  </w:t>
      </w:r>
      <w:r>
        <w:rPr>
          <w:b/>
          <w:bCs/>
        </w:rPr>
        <w:t xml:space="preserve">Offerta luce e gas </w:t>
      </w:r>
    </w:p>
    <w:p w14:paraId="35D850CE" w14:textId="6AE9D170" w:rsidR="00BF35E4" w:rsidRDefault="00BF35E4" w:rsidP="00BF35E4">
      <w:pPr>
        <w:pStyle w:val="Default"/>
        <w:jc w:val="both"/>
        <w:rPr>
          <w:sz w:val="22"/>
          <w:szCs w:val="22"/>
        </w:rPr>
      </w:pPr>
      <w:r>
        <w:rPr>
          <w:rFonts w:ascii="Times New Roman" w:hAnsi="Times New Roman" w:cs="Times New Roman"/>
          <w:b/>
          <w:bCs/>
          <w:sz w:val="22"/>
          <w:szCs w:val="22"/>
        </w:rPr>
        <w:t>L’adesione al GDAE è necessaria per la successiva sottoscrizione dell’offerta di</w:t>
      </w:r>
      <w:r w:rsidR="00BE4978">
        <w:rPr>
          <w:rFonts w:ascii="Times New Roman" w:hAnsi="Times New Roman" w:cs="Times New Roman"/>
          <w:b/>
          <w:bCs/>
          <w:sz w:val="22"/>
          <w:szCs w:val="22"/>
        </w:rPr>
        <w:t xml:space="preserve"> </w:t>
      </w:r>
      <w:r w:rsidR="00B9115E">
        <w:rPr>
          <w:rFonts w:ascii="Times New Roman" w:hAnsi="Times New Roman" w:cs="Times New Roman"/>
          <w:b/>
          <w:bCs/>
          <w:sz w:val="22"/>
          <w:szCs w:val="22"/>
        </w:rPr>
        <w:t>fornitura dedicata</w:t>
      </w:r>
      <w:r>
        <w:rPr>
          <w:rFonts w:ascii="Times New Roman" w:hAnsi="Times New Roman" w:cs="Times New Roman"/>
          <w:b/>
          <w:bCs/>
          <w:sz w:val="22"/>
          <w:szCs w:val="22"/>
        </w:rPr>
        <w:t xml:space="preserve"> al GDAE. La semplice e sola adesione al GDA </w:t>
      </w:r>
      <w:r w:rsidRPr="00BF35E4">
        <w:rPr>
          <w:rFonts w:ascii="Times New Roman" w:hAnsi="Times New Roman" w:cs="Times New Roman"/>
          <w:b/>
          <w:bCs/>
          <w:sz w:val="22"/>
          <w:szCs w:val="22"/>
          <w:u w:val="single"/>
        </w:rPr>
        <w:t>non</w:t>
      </w:r>
      <w:r>
        <w:rPr>
          <w:rFonts w:ascii="Times New Roman" w:hAnsi="Times New Roman" w:cs="Times New Roman"/>
          <w:b/>
          <w:bCs/>
          <w:sz w:val="22"/>
          <w:szCs w:val="22"/>
        </w:rPr>
        <w:t xml:space="preserve"> costituisce e </w:t>
      </w:r>
      <w:r w:rsidRPr="00BF35E4">
        <w:rPr>
          <w:rFonts w:ascii="Times New Roman" w:hAnsi="Times New Roman" w:cs="Times New Roman"/>
          <w:b/>
          <w:bCs/>
          <w:sz w:val="22"/>
          <w:szCs w:val="22"/>
          <w:u w:val="single"/>
        </w:rPr>
        <w:t>non</w:t>
      </w:r>
      <w:r>
        <w:rPr>
          <w:rFonts w:ascii="Times New Roman" w:hAnsi="Times New Roman" w:cs="Times New Roman"/>
          <w:b/>
          <w:bCs/>
          <w:sz w:val="22"/>
          <w:szCs w:val="22"/>
        </w:rPr>
        <w:t xml:space="preserve"> implica la stipula automatica di un contratto di fornitura di energia elettrica e/o gas naturale con </w:t>
      </w:r>
      <w:r w:rsidR="00B9115E">
        <w:rPr>
          <w:rFonts w:ascii="Times New Roman" w:hAnsi="Times New Roman" w:cs="Times New Roman"/>
          <w:b/>
          <w:bCs/>
          <w:sz w:val="22"/>
          <w:szCs w:val="22"/>
        </w:rPr>
        <w:t>il fornitore</w:t>
      </w:r>
      <w:r>
        <w:rPr>
          <w:rFonts w:ascii="Times New Roman" w:hAnsi="Times New Roman" w:cs="Times New Roman"/>
          <w:b/>
          <w:bCs/>
          <w:sz w:val="22"/>
          <w:szCs w:val="22"/>
        </w:rPr>
        <w:t xml:space="preserve">, che dovrà </w:t>
      </w:r>
      <w:r w:rsidR="00C92327">
        <w:rPr>
          <w:rFonts w:ascii="Times New Roman" w:hAnsi="Times New Roman" w:cs="Times New Roman"/>
          <w:b/>
          <w:bCs/>
          <w:sz w:val="22"/>
          <w:szCs w:val="22"/>
        </w:rPr>
        <w:t>necessariamente formalizzare</w:t>
      </w:r>
      <w:r>
        <w:rPr>
          <w:rFonts w:ascii="Times New Roman" w:hAnsi="Times New Roman" w:cs="Times New Roman"/>
          <w:b/>
          <w:bCs/>
          <w:sz w:val="22"/>
          <w:szCs w:val="22"/>
        </w:rPr>
        <w:t xml:space="preserve"> quest’ultima. </w:t>
      </w:r>
    </w:p>
    <w:p w14:paraId="46A0C800" w14:textId="33D4318A" w:rsidR="00BF35E4" w:rsidRDefault="00BF35E4" w:rsidP="00BF35E4">
      <w:pPr>
        <w:pStyle w:val="Default"/>
        <w:jc w:val="both"/>
        <w:rPr>
          <w:sz w:val="22"/>
          <w:szCs w:val="22"/>
        </w:rPr>
      </w:pPr>
      <w:r>
        <w:rPr>
          <w:rFonts w:ascii="Times New Roman" w:hAnsi="Times New Roman" w:cs="Times New Roman"/>
          <w:sz w:val="22"/>
          <w:szCs w:val="22"/>
        </w:rPr>
        <w:t xml:space="preserve">I consumatori che intendessero sottoscrivere </w:t>
      </w:r>
      <w:r w:rsidR="00B9115E">
        <w:rPr>
          <w:rFonts w:ascii="Times New Roman" w:hAnsi="Times New Roman" w:cs="Times New Roman"/>
          <w:sz w:val="22"/>
          <w:szCs w:val="22"/>
        </w:rPr>
        <w:t>una delle due offerte</w:t>
      </w:r>
      <w:r>
        <w:rPr>
          <w:rFonts w:ascii="Times New Roman" w:hAnsi="Times New Roman" w:cs="Times New Roman"/>
          <w:sz w:val="22"/>
          <w:szCs w:val="22"/>
        </w:rPr>
        <w:t xml:space="preserve"> riservat</w:t>
      </w:r>
      <w:r w:rsidR="00B9115E">
        <w:rPr>
          <w:rFonts w:ascii="Times New Roman" w:hAnsi="Times New Roman" w:cs="Times New Roman"/>
          <w:sz w:val="22"/>
          <w:szCs w:val="22"/>
        </w:rPr>
        <w:t>e</w:t>
      </w:r>
      <w:r>
        <w:rPr>
          <w:rFonts w:ascii="Times New Roman" w:hAnsi="Times New Roman" w:cs="Times New Roman"/>
          <w:sz w:val="22"/>
          <w:szCs w:val="22"/>
        </w:rPr>
        <w:t xml:space="preserve"> agli aderenti al GDAE devono prendere visione ed accettare le condizioni generali ed economiche di fornitura</w:t>
      </w:r>
      <w:r w:rsidR="00B9115E">
        <w:rPr>
          <w:rFonts w:ascii="Times New Roman" w:hAnsi="Times New Roman" w:cs="Times New Roman"/>
          <w:sz w:val="22"/>
          <w:szCs w:val="22"/>
        </w:rPr>
        <w:t>.</w:t>
      </w:r>
      <w:r>
        <w:rPr>
          <w:rFonts w:ascii="Times New Roman" w:hAnsi="Times New Roman" w:cs="Times New Roman"/>
          <w:sz w:val="22"/>
          <w:szCs w:val="22"/>
        </w:rPr>
        <w:t xml:space="preserve"> </w:t>
      </w:r>
      <w:r w:rsidRPr="00865A6C">
        <w:rPr>
          <w:rFonts w:ascii="Times New Roman" w:hAnsi="Times New Roman" w:cs="Times New Roman"/>
          <w:sz w:val="22"/>
          <w:szCs w:val="22"/>
        </w:rPr>
        <w:t xml:space="preserve">contenute nel plico contrattuale predisposto appositamente </w:t>
      </w:r>
      <w:r w:rsidR="00C92327" w:rsidRPr="00865A6C">
        <w:rPr>
          <w:rFonts w:ascii="Times New Roman" w:hAnsi="Times New Roman" w:cs="Times New Roman"/>
          <w:sz w:val="22"/>
          <w:szCs w:val="22"/>
        </w:rPr>
        <w:t>dai fornitori</w:t>
      </w:r>
      <w:r w:rsidRPr="00865A6C">
        <w:rPr>
          <w:rFonts w:ascii="Times New Roman" w:hAnsi="Times New Roman" w:cs="Times New Roman"/>
          <w:sz w:val="22"/>
          <w:szCs w:val="22"/>
        </w:rPr>
        <w:t xml:space="preserve"> e messo a loro disposizione</w:t>
      </w:r>
      <w:r>
        <w:rPr>
          <w:rFonts w:ascii="Times New Roman" w:hAnsi="Times New Roman" w:cs="Times New Roman"/>
          <w:sz w:val="22"/>
          <w:szCs w:val="22"/>
        </w:rPr>
        <w:t xml:space="preserve">. </w:t>
      </w:r>
    </w:p>
    <w:p w14:paraId="212587B0" w14:textId="02789996" w:rsidR="00BF35E4" w:rsidRDefault="00BF35E4" w:rsidP="00BF35E4">
      <w:pPr>
        <w:pStyle w:val="Default"/>
        <w:jc w:val="both"/>
        <w:rPr>
          <w:sz w:val="22"/>
          <w:szCs w:val="22"/>
        </w:rPr>
      </w:pPr>
      <w:r>
        <w:rPr>
          <w:rFonts w:ascii="Times New Roman" w:hAnsi="Times New Roman" w:cs="Times New Roman"/>
          <w:sz w:val="22"/>
          <w:szCs w:val="22"/>
        </w:rPr>
        <w:t xml:space="preserve">I consumatori avranno la facoltà di recedere in qualsiasi momento dal </w:t>
      </w:r>
      <w:r w:rsidR="00C92327">
        <w:rPr>
          <w:rFonts w:ascii="Times New Roman" w:hAnsi="Times New Roman" w:cs="Times New Roman"/>
          <w:sz w:val="22"/>
          <w:szCs w:val="22"/>
        </w:rPr>
        <w:t>GDAE,</w:t>
      </w:r>
      <w:r>
        <w:rPr>
          <w:rFonts w:ascii="Times New Roman" w:hAnsi="Times New Roman" w:cs="Times New Roman"/>
          <w:sz w:val="22"/>
          <w:szCs w:val="22"/>
        </w:rPr>
        <w:t xml:space="preserve"> ma ciò comporterà la perdita delle condizioni economiche in precedenza menzionate, e sarà facoltà del Fornitore applicare differenti prezzi rispetto a quelli previsti dal presente Contratto e dall’offerta dedicata agli aderenti al GDAE. </w:t>
      </w:r>
    </w:p>
    <w:p w14:paraId="37D31CB1" w14:textId="67A8C284" w:rsidR="00BF35E4" w:rsidRDefault="00BF35E4" w:rsidP="00BF35E4">
      <w:pPr>
        <w:pStyle w:val="Default"/>
        <w:jc w:val="both"/>
        <w:rPr>
          <w:sz w:val="22"/>
          <w:szCs w:val="22"/>
        </w:rPr>
      </w:pPr>
      <w:r>
        <w:rPr>
          <w:rFonts w:ascii="Times New Roman" w:hAnsi="Times New Roman" w:cs="Times New Roman"/>
          <w:b/>
          <w:bCs/>
          <w:sz w:val="22"/>
          <w:szCs w:val="22"/>
        </w:rPr>
        <w:t xml:space="preserve">Paragone tra le offerte al fine di stimare il risparmio. </w:t>
      </w:r>
      <w:r>
        <w:rPr>
          <w:rFonts w:ascii="Times New Roman" w:hAnsi="Times New Roman" w:cs="Times New Roman"/>
          <w:sz w:val="22"/>
          <w:szCs w:val="22"/>
        </w:rPr>
        <w:t xml:space="preserve">Verrà fornita a tutti coloro che avranno formalmente aderito al gruppo d’acquisto una stima quanto più attendibile del costo dell’energia elettrica e/o gas dell’offerta riservata agli aderenti al GDAE i quali potranno compararla con il costo del loro attuale fornitore, al fine di valutare la convenienza della offerta ricevuta e di stimare il potenziale risparmio ottenibile. </w:t>
      </w:r>
    </w:p>
    <w:p w14:paraId="39007D28" w14:textId="0CB94CBF" w:rsidR="00BF35E4" w:rsidRDefault="00BF35E4" w:rsidP="00BF35E4">
      <w:pPr>
        <w:pStyle w:val="Default"/>
        <w:jc w:val="both"/>
        <w:rPr>
          <w:sz w:val="22"/>
          <w:szCs w:val="22"/>
        </w:rPr>
      </w:pPr>
      <w:r>
        <w:rPr>
          <w:rFonts w:ascii="Times New Roman" w:hAnsi="Times New Roman" w:cs="Times New Roman"/>
          <w:b/>
          <w:bCs/>
          <w:sz w:val="22"/>
          <w:szCs w:val="22"/>
        </w:rPr>
        <w:t xml:space="preserve">Diritto di ripensamento. </w:t>
      </w:r>
      <w:r>
        <w:rPr>
          <w:rFonts w:ascii="Times New Roman" w:hAnsi="Times New Roman" w:cs="Times New Roman"/>
          <w:sz w:val="22"/>
          <w:szCs w:val="22"/>
        </w:rPr>
        <w:t xml:space="preserve">Il consumatore può esercitare il diritto di “ripensamento” (ai sensi del </w:t>
      </w:r>
      <w:proofErr w:type="spellStart"/>
      <w:r>
        <w:rPr>
          <w:rFonts w:ascii="Times New Roman" w:hAnsi="Times New Roman" w:cs="Times New Roman"/>
          <w:sz w:val="22"/>
          <w:szCs w:val="22"/>
        </w:rPr>
        <w:t>D.Lgs.</w:t>
      </w:r>
      <w:proofErr w:type="spellEnd"/>
      <w:r>
        <w:rPr>
          <w:rFonts w:ascii="Times New Roman" w:hAnsi="Times New Roman" w:cs="Times New Roman"/>
          <w:sz w:val="22"/>
          <w:szCs w:val="22"/>
        </w:rPr>
        <w:t xml:space="preserve"> n. 206/2005, il così detto “codice del consumo”) dal contratto stipulato</w:t>
      </w:r>
      <w:r w:rsidR="00B9115E">
        <w:rPr>
          <w:rFonts w:ascii="Times New Roman" w:hAnsi="Times New Roman" w:cs="Times New Roman"/>
          <w:sz w:val="22"/>
          <w:szCs w:val="22"/>
        </w:rPr>
        <w:t xml:space="preserve">. </w:t>
      </w:r>
      <w:r>
        <w:rPr>
          <w:rFonts w:ascii="Times New Roman" w:hAnsi="Times New Roman" w:cs="Times New Roman"/>
          <w:sz w:val="22"/>
          <w:szCs w:val="22"/>
        </w:rPr>
        <w:t>Le modalità per esercitare tale diritto, in forma scritta ai sensi della vigente normativa e nel rispetto delle tempistiche previste dal “codice del consumo”, sono dettagliatamente illustrate nel plico contrattuale d</w:t>
      </w:r>
      <w:r w:rsidR="00C92327">
        <w:rPr>
          <w:rFonts w:ascii="Times New Roman" w:hAnsi="Times New Roman" w:cs="Times New Roman"/>
          <w:sz w:val="22"/>
          <w:szCs w:val="22"/>
        </w:rPr>
        <w:t xml:space="preserve">i </w:t>
      </w:r>
      <w:r>
        <w:rPr>
          <w:rFonts w:ascii="Times New Roman" w:hAnsi="Times New Roman" w:cs="Times New Roman"/>
          <w:sz w:val="22"/>
          <w:szCs w:val="22"/>
        </w:rPr>
        <w:t xml:space="preserve">offerta </w:t>
      </w:r>
      <w:r w:rsidR="00C92327">
        <w:rPr>
          <w:rFonts w:ascii="Times New Roman" w:hAnsi="Times New Roman" w:cs="Times New Roman"/>
          <w:sz w:val="22"/>
          <w:szCs w:val="22"/>
        </w:rPr>
        <w:t>dei fornitori</w:t>
      </w:r>
      <w:r w:rsidR="00B9115E">
        <w:rPr>
          <w:rFonts w:ascii="Times New Roman" w:hAnsi="Times New Roman" w:cs="Times New Roman"/>
          <w:sz w:val="22"/>
          <w:szCs w:val="22"/>
        </w:rPr>
        <w:t xml:space="preserve"> </w:t>
      </w:r>
      <w:r>
        <w:rPr>
          <w:rFonts w:ascii="Times New Roman" w:hAnsi="Times New Roman" w:cs="Times New Roman"/>
          <w:sz w:val="22"/>
          <w:szCs w:val="22"/>
        </w:rPr>
        <w:t xml:space="preserve">che sarà messo a disposizione degli aderenti al GDAE che avranno manifestato la volontà di stipulare i contratti di fornitura di energia elettrica e di gas naturale e che conterrà anche un apposito modulo per esercitare tale diritto di ripensamento. </w:t>
      </w:r>
    </w:p>
    <w:p w14:paraId="7345EB1F" w14:textId="3BC1FE13" w:rsidR="00BF35E4" w:rsidRPr="003A413B" w:rsidRDefault="00BF35E4" w:rsidP="00BF35E4">
      <w:pPr>
        <w:pStyle w:val="Paragrafoelenco"/>
        <w:numPr>
          <w:ilvl w:val="0"/>
          <w:numId w:val="21"/>
        </w:numPr>
        <w:jc w:val="both"/>
      </w:pPr>
      <w:r>
        <w:rPr>
          <w:rFonts w:ascii="Times New Roman" w:hAnsi="Times New Roman" w:cs="Times New Roman"/>
        </w:rPr>
        <w:t>Nel caso in cui un consumatore accettasse l’offerta riservata agli aderenti al GDAE, per conoscere lo stato di lavorazione ed attivazione della fornitura, nonché per eventuali dettagli commerciali e contrattuali, si dovrà rivolgere esclusivamente ai canali di customer care del fornitore (numero verde, assistenza on-line, etc.).</w:t>
      </w:r>
    </w:p>
    <w:p w14:paraId="682B3932" w14:textId="75BC37F2" w:rsidR="003A413B" w:rsidRPr="00117C41" w:rsidRDefault="003A413B" w:rsidP="00117C41">
      <w:pPr>
        <w:tabs>
          <w:tab w:val="left" w:pos="4962"/>
        </w:tabs>
        <w:adjustRightInd w:val="0"/>
        <w:spacing w:before="200" w:after="0" w:line="240" w:lineRule="auto"/>
        <w:jc w:val="both"/>
        <w:rPr>
          <w:rFonts w:ascii="Times New Roman" w:hAnsi="Times New Roman"/>
          <w:sz w:val="23"/>
          <w:szCs w:val="23"/>
        </w:rPr>
      </w:pPr>
      <w:r w:rsidRPr="00117C41">
        <w:rPr>
          <w:rFonts w:ascii="Times New Roman" w:hAnsi="Times New Roman"/>
          <w:sz w:val="23"/>
          <w:szCs w:val="23"/>
        </w:rPr>
        <w:t xml:space="preserve">I fornitori verseranno al </w:t>
      </w:r>
      <w:r w:rsidR="00117C41" w:rsidRPr="00117C41">
        <w:rPr>
          <w:rFonts w:ascii="Times New Roman" w:hAnsi="Times New Roman"/>
          <w:sz w:val="23"/>
          <w:szCs w:val="23"/>
        </w:rPr>
        <w:t>GDAE</w:t>
      </w:r>
      <w:r w:rsidRPr="00117C41">
        <w:rPr>
          <w:rFonts w:ascii="Times New Roman" w:hAnsi="Times New Roman"/>
          <w:sz w:val="23"/>
          <w:szCs w:val="23"/>
        </w:rPr>
        <w:t xml:space="preserve"> il corrispettivo di </w:t>
      </w:r>
      <w:r w:rsidR="00117C41">
        <w:rPr>
          <w:rFonts w:ascii="Times New Roman" w:hAnsi="Times New Roman"/>
          <w:sz w:val="23"/>
          <w:szCs w:val="23"/>
        </w:rPr>
        <w:t>0,</w:t>
      </w:r>
      <w:r w:rsidRPr="00117C41">
        <w:rPr>
          <w:rFonts w:ascii="Times New Roman" w:hAnsi="Times New Roman"/>
          <w:sz w:val="23"/>
          <w:szCs w:val="23"/>
        </w:rPr>
        <w:t>20 cent al mese per contratto.</w:t>
      </w:r>
    </w:p>
    <w:p w14:paraId="1C3CEBB5" w14:textId="77777777" w:rsidR="003A413B" w:rsidRDefault="003A413B" w:rsidP="003A413B">
      <w:pPr>
        <w:ind w:left="360"/>
        <w:jc w:val="both"/>
      </w:pPr>
    </w:p>
    <w:p w14:paraId="6BF0ABD7" w14:textId="77777777" w:rsidR="00976006" w:rsidRDefault="00976006" w:rsidP="003A413B">
      <w:pPr>
        <w:ind w:left="360"/>
        <w:jc w:val="both"/>
      </w:pPr>
    </w:p>
    <w:p w14:paraId="33506BEE" w14:textId="77777777" w:rsidR="00976006" w:rsidRDefault="00976006" w:rsidP="003A413B">
      <w:pPr>
        <w:ind w:left="360"/>
        <w:jc w:val="both"/>
      </w:pPr>
    </w:p>
    <w:p w14:paraId="299F1EBF" w14:textId="77777777" w:rsidR="00976006" w:rsidRDefault="00976006" w:rsidP="003A413B">
      <w:pPr>
        <w:ind w:left="360"/>
        <w:jc w:val="both"/>
      </w:pPr>
    </w:p>
    <w:p w14:paraId="28007EF6" w14:textId="77777777" w:rsidR="00976006" w:rsidRDefault="00976006" w:rsidP="003A413B">
      <w:pPr>
        <w:ind w:left="360"/>
        <w:jc w:val="both"/>
      </w:pPr>
    </w:p>
    <w:p w14:paraId="3BF82FBB" w14:textId="45ED1029" w:rsidR="002E02A6" w:rsidRDefault="002E02A6" w:rsidP="00CA5C74">
      <w:pPr>
        <w:jc w:val="both"/>
      </w:pPr>
    </w:p>
    <w:p w14:paraId="2D7BE142" w14:textId="41FDC9FA" w:rsidR="002E02A6" w:rsidRPr="00506BA7" w:rsidRDefault="002E02A6" w:rsidP="00BF35E4">
      <w:pPr>
        <w:pStyle w:val="Paragrafoelenco"/>
        <w:numPr>
          <w:ilvl w:val="0"/>
          <w:numId w:val="21"/>
        </w:numPr>
        <w:jc w:val="both"/>
        <w:rPr>
          <w:b/>
          <w:bCs/>
        </w:rPr>
      </w:pPr>
      <w:r w:rsidRPr="00506BA7">
        <w:rPr>
          <w:b/>
          <w:bCs/>
        </w:rPr>
        <w:lastRenderedPageBreak/>
        <w:t xml:space="preserve"> Responsabilità </w:t>
      </w:r>
    </w:p>
    <w:p w14:paraId="007B6B25" w14:textId="77777777" w:rsidR="00506BA7" w:rsidRPr="00506BA7" w:rsidRDefault="002E02A6" w:rsidP="00CA5C74">
      <w:pPr>
        <w:jc w:val="both"/>
        <w:rPr>
          <w:b/>
          <w:bCs/>
        </w:rPr>
      </w:pPr>
      <w:r w:rsidRPr="00506BA7">
        <w:rPr>
          <w:b/>
          <w:bCs/>
        </w:rPr>
        <w:t xml:space="preserve">Il Gruppo di acquisto sostenibilità per l’energia aiuta i consumatori nel cambiare fornitore di energia (luce e gas) e nel cercare un risparmio sulle forniture di tali beni, ma non è un venditore di energia elettrica e gas. </w:t>
      </w:r>
    </w:p>
    <w:p w14:paraId="5F63CF57" w14:textId="142F9532" w:rsidR="00506BA7" w:rsidRDefault="002E02A6" w:rsidP="00CA5C74">
      <w:pPr>
        <w:jc w:val="both"/>
      </w:pPr>
      <w:r>
        <w:t xml:space="preserve">I contratti per la fornitura di energia elettrica e/o gas intercorreranno esclusivamente tra gli utenti e i fornitori di tali beni. </w:t>
      </w:r>
      <w:r w:rsidRPr="00506BA7">
        <w:rPr>
          <w:b/>
          <w:bCs/>
        </w:rPr>
        <w:t>Il Gruppo di acquisto non è parte contraente, quindi non ha alcuna responsabilità per gli aspetti relativi al nuovo contratto di fornitura di energia elettrica e/o di gas naturale.</w:t>
      </w:r>
    </w:p>
    <w:p w14:paraId="090208A6" w14:textId="07FF6F4E" w:rsidR="002E02A6" w:rsidRDefault="002E02A6" w:rsidP="00CA5C74">
      <w:pPr>
        <w:jc w:val="both"/>
      </w:pPr>
      <w:r>
        <w:t xml:space="preserve">Tuttavia, il Gruppo di acquisto, per risolvere le eventuali controversie che dovessero insorgere tra cliente e fornitore, si avvale del protocollo di conciliazione sottoscritto tra </w:t>
      </w:r>
      <w:proofErr w:type="spellStart"/>
      <w:r>
        <w:t>Konsumer</w:t>
      </w:r>
      <w:proofErr w:type="spellEnd"/>
      <w:r>
        <w:t>, Codacons</w:t>
      </w:r>
      <w:r w:rsidR="00BF35E4">
        <w:t>,</w:t>
      </w:r>
      <w:r>
        <w:t xml:space="preserve"> AECI</w:t>
      </w:r>
      <w:r w:rsidR="00BF35E4">
        <w:t xml:space="preserve">, </w:t>
      </w:r>
      <w:r w:rsidR="00BF35E4" w:rsidRPr="00865A6C">
        <w:t xml:space="preserve">Green Network </w:t>
      </w:r>
      <w:r w:rsidR="00C92327" w:rsidRPr="00865A6C">
        <w:t>e</w:t>
      </w:r>
      <w:r w:rsidR="00BF35E4" w:rsidRPr="00865A6C">
        <w:t xml:space="preserve"> Gold Energy</w:t>
      </w:r>
      <w:r w:rsidR="00BF35E4">
        <w:t>.</w:t>
      </w:r>
    </w:p>
    <w:p w14:paraId="17290D90" w14:textId="60C3AD4E" w:rsidR="002E02A6" w:rsidRDefault="002E02A6" w:rsidP="00CA5C74">
      <w:pPr>
        <w:jc w:val="both"/>
      </w:pPr>
      <w:r>
        <w:t xml:space="preserve">La </w:t>
      </w:r>
      <w:r w:rsidRPr="00506BA7">
        <w:rPr>
          <w:b/>
          <w:bCs/>
        </w:rPr>
        <w:t xml:space="preserve">Conciliazione Paritetica </w:t>
      </w:r>
      <w:r>
        <w:t>è un metodo di risoluzione stragiudiziale delle controversie che permette di dirimere i contenziosi tra consumatori e aziende in maniera rapida, semplice ed economica.</w:t>
      </w:r>
    </w:p>
    <w:p w14:paraId="1F7BECD6" w14:textId="20339D69" w:rsidR="002E02A6" w:rsidRDefault="002E02A6" w:rsidP="00CA5C74">
      <w:pPr>
        <w:jc w:val="both"/>
      </w:pPr>
      <w:r>
        <w:t>Il Gruppo di acquisto agisce nel rispetto delle prescrizioni contenute nell’art. 137, comma 3 del Codice del Consumo, dell’art.3, comma 2, lett. g), del DM n.260/2012) e della Circolare prot. n° 0038226 del 5 marzo 2013 del Ministero dello Sviluppo Economico, Dipartimento per l'impresa e l'internazionalizzazione Direzione Generale per il Mercato, la Concorrenza, il Consumatore, la Vigilanza e la Normativa Tecnica, Divisione XI – Politiche normative per i consumatori</w:t>
      </w:r>
    </w:p>
    <w:p w14:paraId="772A8D99" w14:textId="77777777" w:rsidR="00506BA7" w:rsidRDefault="00506BA7" w:rsidP="00CA5C74">
      <w:pPr>
        <w:jc w:val="both"/>
      </w:pPr>
    </w:p>
    <w:p w14:paraId="703984D0" w14:textId="399F8249" w:rsidR="002E02A6" w:rsidRPr="00506BA7" w:rsidRDefault="002E02A6" w:rsidP="00BF35E4">
      <w:pPr>
        <w:pStyle w:val="Paragrafoelenco"/>
        <w:numPr>
          <w:ilvl w:val="0"/>
          <w:numId w:val="21"/>
        </w:numPr>
        <w:jc w:val="both"/>
        <w:rPr>
          <w:b/>
          <w:bCs/>
        </w:rPr>
      </w:pPr>
      <w:r w:rsidRPr="00506BA7">
        <w:rPr>
          <w:b/>
          <w:bCs/>
        </w:rPr>
        <w:t xml:space="preserve">Protezione dei dati personali e informativa sulla privacy </w:t>
      </w:r>
    </w:p>
    <w:p w14:paraId="3DABDCDE" w14:textId="686124C1" w:rsidR="002E02A6" w:rsidRDefault="002E02A6" w:rsidP="00CA5C74">
      <w:pPr>
        <w:jc w:val="both"/>
      </w:pPr>
      <w:r>
        <w:t xml:space="preserve">L’associazione di promozione sociale denominata “Gruppo di acquisto SOSTENIBILITA’” garantisce che il trattamento dei dati personali relativi agli utenti registrati si svolgerà nel pieno rispetto dei diritti, delle libertà fondamentali e della dignità delle persone fisiche, con particolare riferimento alla riservatezza ed all’identità personale, in conformità con la nostra politica sulla privacy e come previsto dal D. Lgs. 196/2003, Codice privacy </w:t>
      </w:r>
      <w:proofErr w:type="spellStart"/>
      <w:r>
        <w:t>s.m.i.</w:t>
      </w:r>
      <w:proofErr w:type="spellEnd"/>
    </w:p>
    <w:p w14:paraId="05450120" w14:textId="77777777" w:rsidR="002E02A6" w:rsidRDefault="002E02A6" w:rsidP="00A8301C">
      <w:pPr>
        <w:jc w:val="center"/>
      </w:pPr>
      <w:r>
        <w:t>(Privacy policy ai sensi dell’art. 13 del d.lgs. 196/2003)</w:t>
      </w:r>
    </w:p>
    <w:p w14:paraId="5DA95DAF" w14:textId="675256D2" w:rsidR="002E02A6" w:rsidRDefault="002E02A6" w:rsidP="00CA5C74">
      <w:pPr>
        <w:jc w:val="both"/>
      </w:pPr>
      <w:r>
        <w:t>Ti informiamo che i dati che fornirai al “Gruppo di acquisto SOSTENIBILITA’” saranno trattati nel rispetto delle disposizioni di cui al d.lgs. 196/2003, Codice in materia di protezione dei dati personali.</w:t>
      </w:r>
    </w:p>
    <w:p w14:paraId="457BEEB2" w14:textId="77777777" w:rsidR="002E02A6" w:rsidRPr="00A8301C" w:rsidRDefault="002E02A6" w:rsidP="00CA5C74">
      <w:pPr>
        <w:jc w:val="both"/>
        <w:rPr>
          <w:b/>
          <w:bCs/>
        </w:rPr>
      </w:pPr>
      <w:r w:rsidRPr="00A8301C">
        <w:rPr>
          <w:b/>
          <w:bCs/>
        </w:rPr>
        <w:t>1. FINALITÀ DEL TRATTAMENTO DEI DATI PERSONALI</w:t>
      </w:r>
    </w:p>
    <w:p w14:paraId="00E4968D" w14:textId="0B0C0D28" w:rsidR="002E02A6" w:rsidRDefault="002E02A6" w:rsidP="00CA5C74">
      <w:pPr>
        <w:jc w:val="both"/>
      </w:pPr>
      <w:r>
        <w:t>Le finalità del trattamento dei tuoi dati sono le seguenti: I dati da comunicati verranno utilizzati al fine di</w:t>
      </w:r>
      <w:r w:rsidR="00A8301C">
        <w:t xml:space="preserve"> </w:t>
      </w:r>
      <w:r>
        <w:t>informarti delle attività e delle iniziative intraprese dal Gruppo di acquisto SOSTENIBILITA’, per l’instaurazione del rapporto associativo e saranno utilizzati per consentire agli aderenti al GDAE che fossero interessati di ricevere l’offerta riservata d</w:t>
      </w:r>
      <w:r w:rsidR="003A413B">
        <w:t>ei due fornitori</w:t>
      </w:r>
      <w:r>
        <w:t xml:space="preserve"> </w:t>
      </w:r>
      <w:r w:rsidR="003A413B">
        <w:t>(</w:t>
      </w:r>
      <w:r w:rsidRPr="00865A6C">
        <w:t xml:space="preserve">Green Network </w:t>
      </w:r>
      <w:proofErr w:type="spellStart"/>
      <w:r w:rsidRPr="00865A6C">
        <w:t>S.p.A</w:t>
      </w:r>
      <w:proofErr w:type="spellEnd"/>
      <w:r w:rsidR="00BF35E4" w:rsidRPr="00865A6C">
        <w:t xml:space="preserve"> o Gold Energy</w:t>
      </w:r>
      <w:r w:rsidR="003A413B">
        <w:t>)</w:t>
      </w:r>
      <w:r>
        <w:t xml:space="preserve">. per tale Gruppo di </w:t>
      </w:r>
      <w:proofErr w:type="gramStart"/>
      <w:r>
        <w:t>acquisto</w:t>
      </w:r>
      <w:proofErr w:type="gramEnd"/>
      <w:r w:rsidR="00A8301C">
        <w:t xml:space="preserve"> </w:t>
      </w:r>
      <w:r>
        <w:t>Trattiamo i tuoi dati anagrafici, il tuo indirizzo e numero telefonico ed ogni altro dato personale necessario al</w:t>
      </w:r>
      <w:r w:rsidR="00A8301C">
        <w:t xml:space="preserve"> </w:t>
      </w:r>
      <w:r>
        <w:t>perseguimento dello scopo associativo ed in particolare per la gestione del rapporto associativo e per la promozione dell’offerta di fornitura di energia riservata agli aderenti al GDAE: iscrizione nel libro soci/aderenti, invio delle convocazioni e del materiale informativo sull’attività della organizzazione. I tuoi dati</w:t>
      </w:r>
      <w:r w:rsidR="00A8301C">
        <w:t xml:space="preserve"> </w:t>
      </w:r>
      <w:r>
        <w:t xml:space="preserve">vengono trattati in relazione agli obblighi statutari e alle finalità istituzionali della organizzazione, per </w:t>
      </w:r>
      <w:r>
        <w:lastRenderedPageBreak/>
        <w:t>consentire una efficace comunicazione, per pubblicizzare l’attività e per promuovere la cultura dell’associazionismo.</w:t>
      </w:r>
    </w:p>
    <w:p w14:paraId="5C946987" w14:textId="1BC11280" w:rsidR="002E02A6" w:rsidRDefault="002E02A6" w:rsidP="00CA5C74">
      <w:pPr>
        <w:jc w:val="both"/>
      </w:pPr>
      <w:r>
        <w:t>In relazione al perseguimento degli scopi statutari NON SIAMO anche in possesso di alcun tuo dato</w:t>
      </w:r>
      <w:r w:rsidR="00A8301C">
        <w:t xml:space="preserve"> </w:t>
      </w:r>
      <w:r>
        <w:t>qualificabile come sensibile (art. 4 lettera d del codice) o giudiziario (art. 4 lettera e del codice).</w:t>
      </w:r>
    </w:p>
    <w:p w14:paraId="7A96CB5E" w14:textId="77777777" w:rsidR="00506BA7" w:rsidRDefault="00506BA7" w:rsidP="00CA5C74">
      <w:pPr>
        <w:jc w:val="both"/>
        <w:rPr>
          <w:b/>
          <w:bCs/>
        </w:rPr>
      </w:pPr>
    </w:p>
    <w:p w14:paraId="44A13982" w14:textId="5F2DC977" w:rsidR="002E02A6" w:rsidRPr="00A8301C" w:rsidRDefault="002E02A6" w:rsidP="00CA5C74">
      <w:pPr>
        <w:jc w:val="both"/>
        <w:rPr>
          <w:b/>
          <w:bCs/>
        </w:rPr>
      </w:pPr>
      <w:r w:rsidRPr="00A8301C">
        <w:rPr>
          <w:b/>
          <w:bCs/>
        </w:rPr>
        <w:t>2. NATURA DEI DATI TRATTATI E MODALITÀ DEL TRATTAMENTO</w:t>
      </w:r>
    </w:p>
    <w:p w14:paraId="3264C7DE" w14:textId="58EF7C89" w:rsidR="002E02A6" w:rsidRDefault="002E02A6" w:rsidP="00CA5C74">
      <w:pPr>
        <w:jc w:val="both"/>
      </w:pPr>
      <w:r>
        <w:t>a) I dati personali trattati saranno esclusivamente i dati comuni strettamente necessari e pertinenti alle finalità di cui al punto 1 che precede.</w:t>
      </w:r>
    </w:p>
    <w:p w14:paraId="1CBD34B4" w14:textId="10D75001" w:rsidR="002E02A6" w:rsidRDefault="002E02A6" w:rsidP="00CA5C74">
      <w:pPr>
        <w:jc w:val="both"/>
      </w:pPr>
      <w:r>
        <w:t>b) Il trattamento dei dati avviene mediante l’utilizzo di strumenti e procedure idonei a garantirne la sicurezza e la riservatezza e potrà essere effettuato sia mediante supporti cartacei, sia con l’ausilio di mezzi informatici.</w:t>
      </w:r>
    </w:p>
    <w:p w14:paraId="67B84A54" w14:textId="410F198E" w:rsidR="002E02A6" w:rsidRPr="00A8301C" w:rsidRDefault="002E02A6" w:rsidP="00CA5C74">
      <w:pPr>
        <w:jc w:val="both"/>
        <w:rPr>
          <w:b/>
          <w:bCs/>
        </w:rPr>
      </w:pPr>
      <w:r>
        <w:t>c) Il trattamento è svolto direttamente dal “Gruppo di acquisto SOSTENIBILITA’” nella qualità di</w:t>
      </w:r>
      <w:r w:rsidR="00A8301C">
        <w:t xml:space="preserve"> </w:t>
      </w:r>
      <w:r>
        <w:t xml:space="preserve">Titolare del trattamento, con sede in Roma, via Tor </w:t>
      </w:r>
      <w:proofErr w:type="spellStart"/>
      <w:r>
        <w:t>dè</w:t>
      </w:r>
      <w:proofErr w:type="spellEnd"/>
      <w:r>
        <w:t xml:space="preserve"> Schiavi n.233.</w:t>
      </w:r>
    </w:p>
    <w:p w14:paraId="0411DD15" w14:textId="77777777" w:rsidR="00506BA7" w:rsidRDefault="00506BA7" w:rsidP="00CA5C74">
      <w:pPr>
        <w:jc w:val="both"/>
        <w:rPr>
          <w:b/>
          <w:bCs/>
        </w:rPr>
      </w:pPr>
    </w:p>
    <w:p w14:paraId="24085E92" w14:textId="0604DFFF" w:rsidR="002E02A6" w:rsidRPr="00A8301C" w:rsidRDefault="002E02A6" w:rsidP="00CA5C74">
      <w:pPr>
        <w:jc w:val="both"/>
        <w:rPr>
          <w:b/>
          <w:bCs/>
        </w:rPr>
      </w:pPr>
      <w:r w:rsidRPr="00A8301C">
        <w:rPr>
          <w:b/>
          <w:bCs/>
        </w:rPr>
        <w:t>3. NATURA DEL CONFERIMENTO E CONSEGUENZE DEL RIFIUTO</w:t>
      </w:r>
    </w:p>
    <w:p w14:paraId="1D8B4924" w14:textId="48A183DC" w:rsidR="002E02A6" w:rsidRDefault="002E02A6" w:rsidP="00CA5C74">
      <w:pPr>
        <w:jc w:val="both"/>
      </w:pPr>
      <w:r>
        <w:t xml:space="preserve">Si ricorda che non sei obbligato a conferire i dati personali. Il conferimento dei dati tramite è facoltativo. </w:t>
      </w:r>
      <w:proofErr w:type="gramStart"/>
      <w:r>
        <w:t>Tuttavia</w:t>
      </w:r>
      <w:proofErr w:type="gramEnd"/>
      <w:r>
        <w:t xml:space="preserve"> il rifiuto o il mancato conferimento per le finalità di cui all’art. 1 determinerà l’impossibilità di informarti delle attività e delle iniziative promosso e/o riservate dal/al Gruppo di acquisto e di instaurare il rapporto associativo.</w:t>
      </w:r>
    </w:p>
    <w:p w14:paraId="0EBC9D0B" w14:textId="77777777" w:rsidR="00506BA7" w:rsidRDefault="00506BA7" w:rsidP="00CA5C74">
      <w:pPr>
        <w:jc w:val="both"/>
        <w:rPr>
          <w:b/>
          <w:bCs/>
        </w:rPr>
      </w:pPr>
    </w:p>
    <w:p w14:paraId="0381A101" w14:textId="3C5B1EE2" w:rsidR="002E02A6" w:rsidRPr="00A8301C" w:rsidRDefault="002E02A6" w:rsidP="00CA5C74">
      <w:pPr>
        <w:jc w:val="both"/>
        <w:rPr>
          <w:b/>
          <w:bCs/>
        </w:rPr>
      </w:pPr>
      <w:r w:rsidRPr="00A8301C">
        <w:rPr>
          <w:b/>
          <w:bCs/>
        </w:rPr>
        <w:t>4. TITOLARE DEL TRATTAMENTO</w:t>
      </w:r>
    </w:p>
    <w:p w14:paraId="468CA8B3" w14:textId="487E7C78" w:rsidR="002E02A6" w:rsidRDefault="002E02A6" w:rsidP="00CA5C74">
      <w:pPr>
        <w:jc w:val="both"/>
      </w:pPr>
      <w:r>
        <w:t xml:space="preserve">Titolare del trattamento dei dati personali è l’associazione “Gruppo di acquisto SOSTENIBILITA’” nella qualità di Titolare del trattamento, con sede in Roma, via Tor </w:t>
      </w:r>
      <w:proofErr w:type="spellStart"/>
      <w:r>
        <w:t>dè</w:t>
      </w:r>
      <w:proofErr w:type="spellEnd"/>
      <w:r>
        <w:t xml:space="preserve"> Schiavi n.233 nei confronti del quale potrai esercitare i diritti elencati nel successivo punto 5.</w:t>
      </w:r>
    </w:p>
    <w:p w14:paraId="0909856A" w14:textId="77777777" w:rsidR="00506BA7" w:rsidRDefault="00506BA7" w:rsidP="00CA5C74">
      <w:pPr>
        <w:jc w:val="both"/>
        <w:rPr>
          <w:b/>
          <w:bCs/>
        </w:rPr>
      </w:pPr>
    </w:p>
    <w:p w14:paraId="0AF5FEE6" w14:textId="77777777" w:rsidR="00506BA7" w:rsidRDefault="00506BA7" w:rsidP="00CA5C74">
      <w:pPr>
        <w:jc w:val="both"/>
        <w:rPr>
          <w:b/>
          <w:bCs/>
        </w:rPr>
      </w:pPr>
    </w:p>
    <w:p w14:paraId="351A9322" w14:textId="77777777" w:rsidR="00506BA7" w:rsidRDefault="00506BA7" w:rsidP="00CA5C74">
      <w:pPr>
        <w:jc w:val="both"/>
        <w:rPr>
          <w:b/>
          <w:bCs/>
        </w:rPr>
      </w:pPr>
    </w:p>
    <w:p w14:paraId="1D30C4C1" w14:textId="1A407022" w:rsidR="002E02A6" w:rsidRPr="00A8301C" w:rsidRDefault="002E02A6" w:rsidP="00CA5C74">
      <w:pPr>
        <w:jc w:val="both"/>
        <w:rPr>
          <w:b/>
          <w:bCs/>
        </w:rPr>
      </w:pPr>
      <w:r w:rsidRPr="00A8301C">
        <w:rPr>
          <w:b/>
          <w:bCs/>
        </w:rPr>
        <w:t xml:space="preserve">5. AMBITO DI CONOSCIBILITÀ DEI DATI. COMUNICAZIONE E DIFFUSIONE </w:t>
      </w:r>
    </w:p>
    <w:p w14:paraId="72F8DEE7" w14:textId="08BDF1F9" w:rsidR="002E02A6" w:rsidRDefault="002E02A6" w:rsidP="00A8301C">
      <w:pPr>
        <w:pStyle w:val="Paragrafoelenco"/>
        <w:numPr>
          <w:ilvl w:val="0"/>
          <w:numId w:val="10"/>
        </w:numPr>
        <w:jc w:val="both"/>
      </w:pPr>
      <w:r>
        <w:t>Ambito di conoscibilità</w:t>
      </w:r>
    </w:p>
    <w:p w14:paraId="2BE86D54" w14:textId="77777777" w:rsidR="00A8301C" w:rsidRDefault="002E02A6" w:rsidP="00CA5C74">
      <w:pPr>
        <w:jc w:val="both"/>
      </w:pPr>
      <w:r>
        <w:t xml:space="preserve">Le seguenti categorie di soggetti possono venire a conoscenza dei dati, in qualità di responsabili o incaricati del trattamento, nominati dal titolare del trattamento: dirigenti, amministratori, uffici di protocollo e segreteria interni, dipendenti e collaboratori interni dell’associazione. </w:t>
      </w:r>
    </w:p>
    <w:p w14:paraId="58204095" w14:textId="492502C7" w:rsidR="002E02A6" w:rsidRDefault="002E02A6" w:rsidP="00CA5C74">
      <w:pPr>
        <w:jc w:val="both"/>
      </w:pPr>
      <w:r>
        <w:t xml:space="preserve">Enti pubblici cui siamo tenuti per legge o per convenzione a conferire i dati. </w:t>
      </w:r>
    </w:p>
    <w:p w14:paraId="735B90AE" w14:textId="5C1B5658" w:rsidR="002E02A6" w:rsidRDefault="002E02A6" w:rsidP="00CA5C74">
      <w:pPr>
        <w:pStyle w:val="Paragrafoelenco"/>
        <w:numPr>
          <w:ilvl w:val="0"/>
          <w:numId w:val="10"/>
        </w:numPr>
        <w:jc w:val="both"/>
      </w:pPr>
      <w:r>
        <w:t xml:space="preserve">Comunicazione e diffusione </w:t>
      </w:r>
    </w:p>
    <w:p w14:paraId="1ACA6417" w14:textId="77777777" w:rsidR="002E02A6" w:rsidRDefault="002E02A6" w:rsidP="00CA5C74">
      <w:pPr>
        <w:jc w:val="both"/>
      </w:pPr>
      <w:r>
        <w:lastRenderedPageBreak/>
        <w:t>a) I tuoi dati comuni non potranno da noi essere diffusi in alcun modo</w:t>
      </w:r>
    </w:p>
    <w:p w14:paraId="2C299EFD" w14:textId="62271014" w:rsidR="002E02A6" w:rsidRDefault="002E02A6" w:rsidP="00CA5C74">
      <w:pPr>
        <w:jc w:val="both"/>
      </w:pPr>
      <w:r>
        <w:t>b) I tuoi dati non potranno essere né comunicati all’esterno né, tanto meno, diffusi senza un tuo previo</w:t>
      </w:r>
      <w:r w:rsidR="00A8301C">
        <w:t xml:space="preserve"> </w:t>
      </w:r>
      <w:r>
        <w:t xml:space="preserve">consenso e salvo che ciò non corrisponda ad un preciso obbligo di legge o ad un ordine imperativo dell’Autorità. </w:t>
      </w:r>
      <w:r w:rsidR="00A8301C">
        <w:br/>
      </w:r>
      <w:r>
        <w:t>I tuoi dati potranno essere comunicati agli Enti ed ai soggetti che forniscono beni e/o servizi all’associazione</w:t>
      </w:r>
      <w:r w:rsidR="00A8301C">
        <w:t xml:space="preserve"> </w:t>
      </w:r>
      <w:r>
        <w:t>per promuovere acquisti collettivi nel rispetto delle finalità statutarie dell’associazione “Gruppo di acquisto SOSTENIBILITA’”</w:t>
      </w:r>
    </w:p>
    <w:p w14:paraId="53C51F68" w14:textId="4425DDBB" w:rsidR="002E02A6" w:rsidRDefault="002E02A6" w:rsidP="00A8301C">
      <w:pPr>
        <w:pStyle w:val="Paragrafoelenco"/>
        <w:numPr>
          <w:ilvl w:val="0"/>
          <w:numId w:val="11"/>
        </w:numPr>
        <w:jc w:val="both"/>
      </w:pPr>
      <w:r>
        <w:t>Diritti dell’interessato</w:t>
      </w:r>
    </w:p>
    <w:p w14:paraId="1FBFFFB7" w14:textId="52156AD2" w:rsidR="002E02A6" w:rsidRDefault="002E02A6" w:rsidP="00CA5C74">
      <w:pPr>
        <w:jc w:val="both"/>
      </w:pPr>
      <w:r>
        <w:t>Si ricorda che in ogni momento potrai esercitare i diritti attribuiti dall’art. 7 del d.lgs. 196/2003 che riportiamo</w:t>
      </w:r>
      <w:r w:rsidR="00A8301C">
        <w:t xml:space="preserve"> </w:t>
      </w:r>
      <w:r>
        <w:t>qui di seguito, via e-mail, fax o posta ordinaria ai seguenti contatti:</w:t>
      </w:r>
    </w:p>
    <w:p w14:paraId="23C1D05F" w14:textId="77777777" w:rsidR="002E02A6" w:rsidRDefault="002E02A6" w:rsidP="00CA5C74">
      <w:pPr>
        <w:jc w:val="both"/>
      </w:pPr>
      <w:r>
        <w:t>____________________________________</w:t>
      </w:r>
    </w:p>
    <w:p w14:paraId="5D638B86" w14:textId="77777777" w:rsidR="002E02A6" w:rsidRDefault="002E02A6" w:rsidP="00CA5C74">
      <w:pPr>
        <w:jc w:val="both"/>
      </w:pPr>
      <w:r>
        <w:t>Art. 7 del d.lgs. 196/2003. Diritto di accesso ai dati personali ed altri diritti:</w:t>
      </w:r>
    </w:p>
    <w:p w14:paraId="44157AB8" w14:textId="77777777" w:rsidR="00A8301C" w:rsidRDefault="002E02A6" w:rsidP="00A8301C">
      <w:pPr>
        <w:pStyle w:val="Paragrafoelenco"/>
        <w:numPr>
          <w:ilvl w:val="0"/>
          <w:numId w:val="15"/>
        </w:numPr>
        <w:jc w:val="both"/>
      </w:pPr>
      <w:r>
        <w:t>L’interessato ha diritto di ottenere la conferma dell’esistenza o meno di dati personali che lo</w:t>
      </w:r>
      <w:r w:rsidR="00A8301C">
        <w:t xml:space="preserve"> </w:t>
      </w:r>
      <w:r>
        <w:t>riguardano, anche se non ancora registrati, e la loro comunicazione in forma intelligibile.</w:t>
      </w:r>
    </w:p>
    <w:p w14:paraId="3A8BA2C5" w14:textId="0BFFC644" w:rsidR="002E02A6" w:rsidRDefault="002E02A6" w:rsidP="00A8301C">
      <w:pPr>
        <w:pStyle w:val="Paragrafoelenco"/>
        <w:numPr>
          <w:ilvl w:val="0"/>
          <w:numId w:val="15"/>
        </w:numPr>
        <w:jc w:val="both"/>
      </w:pPr>
      <w:r>
        <w:t>L’interessato ha diritto di ottenere l’indicazione:</w:t>
      </w:r>
    </w:p>
    <w:p w14:paraId="12E13C9F" w14:textId="05401B6A" w:rsidR="007354C4" w:rsidRDefault="002E02A6" w:rsidP="007354C4">
      <w:pPr>
        <w:pStyle w:val="Paragrafoelenco"/>
        <w:numPr>
          <w:ilvl w:val="1"/>
          <w:numId w:val="15"/>
        </w:numPr>
        <w:jc w:val="both"/>
      </w:pPr>
      <w:r>
        <w:t>dell’origine dei dati personali;</w:t>
      </w:r>
    </w:p>
    <w:p w14:paraId="439BA7FF" w14:textId="77777777" w:rsidR="007354C4" w:rsidRDefault="007354C4" w:rsidP="007354C4">
      <w:pPr>
        <w:pStyle w:val="Paragrafoelenco"/>
        <w:numPr>
          <w:ilvl w:val="1"/>
          <w:numId w:val="15"/>
        </w:numPr>
        <w:jc w:val="both"/>
      </w:pPr>
      <w:r>
        <w:t>delle finità di trattamento;</w:t>
      </w:r>
    </w:p>
    <w:p w14:paraId="2ACEFA82" w14:textId="77777777" w:rsidR="007354C4" w:rsidRDefault="007354C4" w:rsidP="007354C4">
      <w:pPr>
        <w:pStyle w:val="Paragrafoelenco"/>
        <w:numPr>
          <w:ilvl w:val="1"/>
          <w:numId w:val="15"/>
        </w:numPr>
        <w:jc w:val="both"/>
      </w:pPr>
      <w:r>
        <w:t>della logica applicata in caso di trattamento effettuato con l’ausilio di strumenti elettronici;</w:t>
      </w:r>
    </w:p>
    <w:p w14:paraId="44911D4E" w14:textId="77777777" w:rsidR="007354C4" w:rsidRDefault="002E02A6" w:rsidP="007354C4">
      <w:pPr>
        <w:pStyle w:val="Paragrafoelenco"/>
        <w:numPr>
          <w:ilvl w:val="1"/>
          <w:numId w:val="15"/>
        </w:numPr>
        <w:jc w:val="both"/>
      </w:pPr>
      <w:r>
        <w:t>degli estremi identificativi del titolare, dei responsabili e del rappresentante designato ai sensi dell’articolo 5, comma 2;</w:t>
      </w:r>
      <w:r w:rsidR="007354C4">
        <w:t xml:space="preserve"> </w:t>
      </w:r>
    </w:p>
    <w:p w14:paraId="528FB4C7" w14:textId="669D88AC" w:rsidR="002E02A6" w:rsidRDefault="002E02A6" w:rsidP="007354C4">
      <w:pPr>
        <w:pStyle w:val="Paragrafoelenco"/>
        <w:numPr>
          <w:ilvl w:val="1"/>
          <w:numId w:val="15"/>
        </w:numPr>
        <w:jc w:val="both"/>
      </w:pPr>
      <w:r>
        <w:t>dei soggetti o delle categorie di soggetti ai quali i dati personali possono essere comunicati che possono venirne a conoscenza in qualità di rappresentante designato nel territorio dello Stato, di responsabili o incaricati.</w:t>
      </w:r>
    </w:p>
    <w:p w14:paraId="6E1706FD" w14:textId="77777777" w:rsidR="002E02A6" w:rsidRDefault="002E02A6" w:rsidP="00CA5C74">
      <w:pPr>
        <w:jc w:val="both"/>
      </w:pPr>
      <w:r>
        <w:t>3. L’interessato ha diritto di ottenere:</w:t>
      </w:r>
    </w:p>
    <w:p w14:paraId="6CB96BE5" w14:textId="77777777" w:rsidR="007354C4" w:rsidRDefault="002E02A6" w:rsidP="00F44AF1">
      <w:pPr>
        <w:pStyle w:val="Paragrafoelenco"/>
        <w:numPr>
          <w:ilvl w:val="0"/>
          <w:numId w:val="16"/>
        </w:numPr>
        <w:jc w:val="both"/>
      </w:pPr>
      <w:r>
        <w:t>l’aggiornamento, la rettificazione ovvero, quando vi ha interesse, l’integrazione dei dati;</w:t>
      </w:r>
    </w:p>
    <w:p w14:paraId="2E21B307" w14:textId="77777777" w:rsidR="007354C4" w:rsidRDefault="002E02A6" w:rsidP="00BC02AE">
      <w:pPr>
        <w:pStyle w:val="Paragrafoelenco"/>
        <w:numPr>
          <w:ilvl w:val="0"/>
          <w:numId w:val="16"/>
        </w:numPr>
        <w:jc w:val="both"/>
      </w:pPr>
      <w:r>
        <w:t>la cancellazione, la trasformazione in forma anonima o il blocco dei dati trattati in violazione di legge, compresi quelli di cui non è necessaria la conservazione in relazione agli scopi per i quali i dati sono stati raccolti o successivamente trattati;</w:t>
      </w:r>
    </w:p>
    <w:p w14:paraId="4AF6C536" w14:textId="6D889B91" w:rsidR="002E02A6" w:rsidRDefault="002E02A6" w:rsidP="00AD0957">
      <w:pPr>
        <w:pStyle w:val="Paragrafoelenco"/>
        <w:numPr>
          <w:ilvl w:val="0"/>
          <w:numId w:val="16"/>
        </w:numPr>
        <w:jc w:val="both"/>
      </w:pPr>
      <w: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77F87916" w14:textId="77777777" w:rsidR="002E02A6" w:rsidRDefault="002E02A6" w:rsidP="00CA5C74">
      <w:pPr>
        <w:jc w:val="both"/>
      </w:pPr>
      <w:r>
        <w:t>4. L’interessato ha diritto di opporsi, in tutto o in parte:</w:t>
      </w:r>
    </w:p>
    <w:p w14:paraId="016850F4" w14:textId="77777777" w:rsidR="007354C4" w:rsidRDefault="002E02A6" w:rsidP="00F03B25">
      <w:pPr>
        <w:pStyle w:val="Paragrafoelenco"/>
        <w:numPr>
          <w:ilvl w:val="0"/>
          <w:numId w:val="18"/>
        </w:numPr>
        <w:jc w:val="both"/>
      </w:pPr>
      <w:r>
        <w:t>per motivi legittimi al trattamento dei dati personali che lo riguardano, oltre che pertinenti allo scopo della raccolta;</w:t>
      </w:r>
    </w:p>
    <w:p w14:paraId="419123FC" w14:textId="16A546FF" w:rsidR="002E02A6" w:rsidRDefault="002E02A6" w:rsidP="00B01302">
      <w:pPr>
        <w:pStyle w:val="Paragrafoelenco"/>
        <w:numPr>
          <w:ilvl w:val="0"/>
          <w:numId w:val="18"/>
        </w:numPr>
        <w:jc w:val="both"/>
      </w:pPr>
      <w:r>
        <w:t>al trattamento di dati personali che lo riguardano a fini di invio di materiale pubblicitario o</w:t>
      </w:r>
      <w:r w:rsidR="007354C4">
        <w:t xml:space="preserve"> </w:t>
      </w:r>
      <w:r>
        <w:t>di vendita diretta o per il compimento di ricerche di mercato o di comunicazione commerciale.</w:t>
      </w:r>
    </w:p>
    <w:p w14:paraId="13C1EE54" w14:textId="77777777" w:rsidR="00506BA7" w:rsidRDefault="00506BA7" w:rsidP="00CA5C74">
      <w:pPr>
        <w:jc w:val="both"/>
        <w:rPr>
          <w:b/>
          <w:bCs/>
        </w:rPr>
      </w:pPr>
    </w:p>
    <w:p w14:paraId="781E4C37" w14:textId="578B3D77" w:rsidR="002E02A6" w:rsidRPr="00506BA7" w:rsidRDefault="002E02A6" w:rsidP="00CA5C74">
      <w:pPr>
        <w:jc w:val="both"/>
        <w:rPr>
          <w:b/>
          <w:bCs/>
        </w:rPr>
      </w:pPr>
      <w:r w:rsidRPr="00506BA7">
        <w:rPr>
          <w:b/>
          <w:bCs/>
        </w:rPr>
        <w:lastRenderedPageBreak/>
        <w:t>6. DURATA DEL TRATTAMENTO</w:t>
      </w:r>
    </w:p>
    <w:p w14:paraId="3D5ED9BC" w14:textId="77777777" w:rsidR="002E02A6" w:rsidRDefault="002E02A6" w:rsidP="00CA5C74">
      <w:pPr>
        <w:jc w:val="both"/>
      </w:pPr>
      <w:r>
        <w:t>Il trattamento avrà una durata non superiore a quella necessaria alle finalità per le quali i dati sono stati raccolti.</w:t>
      </w:r>
    </w:p>
    <w:p w14:paraId="2ACFF34E" w14:textId="2A838111" w:rsidR="002E02A6" w:rsidRDefault="002E02A6" w:rsidP="00CA5C74">
      <w:pPr>
        <w:jc w:val="both"/>
      </w:pPr>
      <w:r>
        <w:t>Il sottoscritto ……………………</w:t>
      </w:r>
      <w:r w:rsidR="00506BA7">
        <w:t>………………</w:t>
      </w:r>
      <w:r>
        <w:t>……, dichiara di avere attentamente letto e compreso tutte le clausole della presente scrittura e dichiara, pertanto, di accettarne espressamente il contenuto.</w:t>
      </w:r>
    </w:p>
    <w:p w14:paraId="7B25F542" w14:textId="66D4E08E" w:rsidR="00506BA7" w:rsidRDefault="002E02A6" w:rsidP="00506BA7">
      <w:pPr>
        <w:rPr>
          <w:sz w:val="18"/>
          <w:szCs w:val="18"/>
        </w:rPr>
      </w:pPr>
      <w:r>
        <w:t>……………</w:t>
      </w:r>
      <w:proofErr w:type="gramStart"/>
      <w:r>
        <w:t>…</w:t>
      </w:r>
      <w:r w:rsidR="00506BA7">
        <w:t>….</w:t>
      </w:r>
      <w:proofErr w:type="gramEnd"/>
      <w:r>
        <w:t>…. , ………..…</w:t>
      </w:r>
      <w:r w:rsidR="00506BA7">
        <w:t>…..</w:t>
      </w:r>
      <w:r>
        <w:t>….</w:t>
      </w:r>
      <w:r w:rsidR="00506BA7">
        <w:br/>
      </w:r>
      <w:r>
        <w:t xml:space="preserve"> </w:t>
      </w:r>
      <w:r w:rsidR="00506BA7">
        <w:t xml:space="preserve">       </w:t>
      </w:r>
      <w:r w:rsidRPr="00506BA7">
        <w:rPr>
          <w:sz w:val="18"/>
          <w:szCs w:val="18"/>
        </w:rPr>
        <w:t xml:space="preserve">(Luogo) </w:t>
      </w:r>
      <w:r w:rsidR="00506BA7">
        <w:rPr>
          <w:sz w:val="18"/>
          <w:szCs w:val="18"/>
        </w:rPr>
        <w:t xml:space="preserve">                </w:t>
      </w:r>
      <w:r w:rsidRPr="00506BA7">
        <w:rPr>
          <w:sz w:val="18"/>
          <w:szCs w:val="18"/>
        </w:rPr>
        <w:t xml:space="preserve">(Data) </w:t>
      </w:r>
    </w:p>
    <w:p w14:paraId="0FB7937C" w14:textId="77777777" w:rsidR="00506BA7" w:rsidRPr="00506BA7" w:rsidRDefault="00506BA7" w:rsidP="00506BA7"/>
    <w:p w14:paraId="6593BC72" w14:textId="040E1C27" w:rsidR="002E02A6" w:rsidRPr="00D3146B" w:rsidRDefault="002E02A6" w:rsidP="00BF35E4">
      <w:pPr>
        <w:ind w:left="5664"/>
        <w:jc w:val="both"/>
      </w:pPr>
      <w:r>
        <w:t>……………………………………</w:t>
      </w:r>
      <w:r w:rsidR="00506BA7">
        <w:t>………………………</w:t>
      </w:r>
      <w:proofErr w:type="gramStart"/>
      <w:r w:rsidR="00506BA7">
        <w:t>……</w:t>
      </w:r>
      <w:r w:rsidR="00BF35E4">
        <w:t>.</w:t>
      </w:r>
      <w:proofErr w:type="gramEnd"/>
      <w:r w:rsidR="00BF35E4">
        <w:t>.</w:t>
      </w:r>
      <w:r w:rsidR="00506BA7">
        <w:br/>
      </w:r>
      <w:r w:rsidR="00506BA7">
        <w:rPr>
          <w:sz w:val="20"/>
          <w:szCs w:val="20"/>
        </w:rPr>
        <w:t xml:space="preserve">                                    </w:t>
      </w:r>
      <w:r w:rsidRPr="00506BA7">
        <w:rPr>
          <w:sz w:val="20"/>
          <w:szCs w:val="20"/>
        </w:rPr>
        <w:t>(Firma)</w:t>
      </w:r>
    </w:p>
    <w:p w14:paraId="0C9224F0" w14:textId="399A7A00" w:rsidR="00404B95" w:rsidRPr="00AE6196" w:rsidRDefault="003A413B" w:rsidP="002E02A6">
      <w:pPr>
        <w:tabs>
          <w:tab w:val="left" w:pos="4962"/>
        </w:tabs>
        <w:adjustRightInd w:val="0"/>
        <w:spacing w:before="200" w:after="0" w:line="240" w:lineRule="auto"/>
        <w:jc w:val="both"/>
        <w:rPr>
          <w:sz w:val="23"/>
          <w:szCs w:val="23"/>
        </w:rPr>
      </w:pPr>
      <w:r>
        <w:rPr>
          <w:sz w:val="23"/>
          <w:szCs w:val="23"/>
        </w:rPr>
        <w:t xml:space="preserve">I fornitori verseranno al </w:t>
      </w:r>
      <w:proofErr w:type="spellStart"/>
      <w:r>
        <w:rPr>
          <w:sz w:val="23"/>
          <w:szCs w:val="23"/>
        </w:rPr>
        <w:t>gda</w:t>
      </w:r>
      <w:proofErr w:type="spellEnd"/>
      <w:r>
        <w:rPr>
          <w:sz w:val="23"/>
          <w:szCs w:val="23"/>
        </w:rPr>
        <w:t xml:space="preserve"> il corrispettivo di 20 cent al mese per contratto.</w:t>
      </w:r>
    </w:p>
    <w:sectPr w:rsidR="00404B95" w:rsidRPr="00AE6196" w:rsidSect="00FF16E2">
      <w:headerReference w:type="default" r:id="rId11"/>
      <w:footerReference w:type="default" r:id="rId12"/>
      <w:pgSz w:w="11906" w:h="16838" w:code="9"/>
      <w:pgMar w:top="1985" w:right="1134" w:bottom="1418" w:left="1134" w:header="142" w:footer="363"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3A78" w14:textId="77777777" w:rsidR="00017733" w:rsidRDefault="00017733" w:rsidP="005F4B70">
      <w:pPr>
        <w:spacing w:after="0" w:line="240" w:lineRule="auto"/>
      </w:pPr>
      <w:r>
        <w:separator/>
      </w:r>
    </w:p>
  </w:endnote>
  <w:endnote w:type="continuationSeparator" w:id="0">
    <w:p w14:paraId="66CC76CA" w14:textId="77777777" w:rsidR="00017733" w:rsidRDefault="00017733" w:rsidP="005F4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rlito">
    <w:altName w:val="Calibri"/>
    <w:panose1 w:val="020F0502020204030204"/>
    <w:charset w:val="00"/>
    <w:family w:val="swiss"/>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44BE" w14:textId="3632DADD" w:rsidR="00F17458" w:rsidRPr="00347B69" w:rsidRDefault="00BB7BB7" w:rsidP="00BB7BB7">
    <w:pPr>
      <w:pBdr>
        <w:top w:val="single" w:sz="4" w:space="1" w:color="auto"/>
      </w:pBdr>
      <w:tabs>
        <w:tab w:val="center" w:pos="4536"/>
      </w:tabs>
      <w:spacing w:after="60" w:line="240" w:lineRule="auto"/>
      <w:ind w:left="-426"/>
      <w:jc w:val="both"/>
      <w:rPr>
        <w:b/>
        <w:i/>
        <w:sz w:val="18"/>
        <w:szCs w:val="18"/>
      </w:rPr>
    </w:pPr>
    <w:r>
      <w:rPr>
        <w:b/>
        <w:i/>
        <w:color w:val="1F3863"/>
        <w:sz w:val="18"/>
        <w:szCs w:val="18"/>
      </w:rPr>
      <w:tab/>
    </w:r>
    <w:proofErr w:type="spellStart"/>
    <w:r w:rsidR="00F17458" w:rsidRPr="00347B69">
      <w:rPr>
        <w:b/>
        <w:i/>
        <w:color w:val="1F3863"/>
        <w:sz w:val="18"/>
        <w:szCs w:val="18"/>
      </w:rPr>
      <w:t>Konsumer</w:t>
    </w:r>
    <w:proofErr w:type="spellEnd"/>
    <w:r w:rsidR="00F17458" w:rsidRPr="00347B69">
      <w:rPr>
        <w:b/>
        <w:i/>
        <w:color w:val="1F3863"/>
        <w:sz w:val="18"/>
        <w:szCs w:val="18"/>
      </w:rPr>
      <w:t xml:space="preserve"> Italia è:</w:t>
    </w:r>
  </w:p>
  <w:p w14:paraId="3AC3DD0E" w14:textId="66F83E84" w:rsidR="00F17458" w:rsidRDefault="00F17458" w:rsidP="005F7CD9">
    <w:pPr>
      <w:spacing w:after="100" w:line="240" w:lineRule="auto"/>
      <w:ind w:left="-142" w:right="-142"/>
      <w:jc w:val="center"/>
      <w:rPr>
        <w:rFonts w:ascii="Trebuchet MS" w:hAnsi="Trebuchet MS"/>
        <w:b/>
        <w:i/>
        <w:color w:val="1F3863"/>
        <w:sz w:val="12"/>
        <w:szCs w:val="12"/>
      </w:rPr>
    </w:pPr>
    <w:r w:rsidRPr="00735ACD">
      <w:rPr>
        <w:rFonts w:ascii="Trebuchet MS" w:hAnsi="Trebuchet MS"/>
        <w:b/>
        <w:i/>
        <w:color w:val="1F3863"/>
        <w:w w:val="90"/>
        <w:sz w:val="12"/>
        <w:szCs w:val="12"/>
      </w:rPr>
      <w:t>Associazione</w:t>
    </w:r>
    <w:r w:rsidRPr="00735ACD">
      <w:rPr>
        <w:rFonts w:ascii="Trebuchet MS" w:hAnsi="Trebuchet MS"/>
        <w:b/>
        <w:i/>
        <w:color w:val="1F3863"/>
        <w:spacing w:val="-16"/>
        <w:w w:val="90"/>
        <w:sz w:val="12"/>
        <w:szCs w:val="12"/>
      </w:rPr>
      <w:t xml:space="preserve"> </w:t>
    </w:r>
    <w:r w:rsidRPr="00735ACD">
      <w:rPr>
        <w:rFonts w:ascii="Trebuchet MS" w:hAnsi="Trebuchet MS"/>
        <w:b/>
        <w:i/>
        <w:color w:val="1F3863"/>
        <w:w w:val="90"/>
        <w:sz w:val="12"/>
        <w:szCs w:val="12"/>
      </w:rPr>
      <w:t>di</w:t>
    </w:r>
    <w:r w:rsidRPr="00735ACD">
      <w:rPr>
        <w:rFonts w:ascii="Trebuchet MS" w:hAnsi="Trebuchet MS"/>
        <w:b/>
        <w:i/>
        <w:color w:val="1F3863"/>
        <w:spacing w:val="-16"/>
        <w:w w:val="90"/>
        <w:sz w:val="12"/>
        <w:szCs w:val="12"/>
      </w:rPr>
      <w:t xml:space="preserve"> </w:t>
    </w:r>
    <w:r>
      <w:rPr>
        <w:rFonts w:ascii="Trebuchet MS" w:hAnsi="Trebuchet MS"/>
        <w:b/>
        <w:i/>
        <w:color w:val="1F3863"/>
        <w:w w:val="90"/>
        <w:sz w:val="12"/>
        <w:szCs w:val="12"/>
      </w:rPr>
      <w:t>P</w:t>
    </w:r>
    <w:r w:rsidRPr="00735ACD">
      <w:rPr>
        <w:rFonts w:ascii="Trebuchet MS" w:hAnsi="Trebuchet MS"/>
        <w:b/>
        <w:i/>
        <w:color w:val="1F3863"/>
        <w:w w:val="90"/>
        <w:sz w:val="12"/>
        <w:szCs w:val="12"/>
      </w:rPr>
      <w:t>romozione</w:t>
    </w:r>
    <w:r w:rsidRPr="00735ACD">
      <w:rPr>
        <w:rFonts w:ascii="Trebuchet MS" w:hAnsi="Trebuchet MS"/>
        <w:b/>
        <w:i/>
        <w:color w:val="1F3863"/>
        <w:spacing w:val="-15"/>
        <w:w w:val="90"/>
        <w:sz w:val="12"/>
        <w:szCs w:val="12"/>
      </w:rPr>
      <w:t xml:space="preserve"> </w:t>
    </w:r>
    <w:r w:rsidRPr="00735ACD">
      <w:rPr>
        <w:rFonts w:ascii="Trebuchet MS" w:hAnsi="Trebuchet MS"/>
        <w:b/>
        <w:i/>
        <w:color w:val="1F3863"/>
        <w:w w:val="90"/>
        <w:sz w:val="12"/>
        <w:szCs w:val="12"/>
      </w:rPr>
      <w:t>Sociale</w:t>
    </w:r>
    <w:r w:rsidRPr="00735ACD">
      <w:rPr>
        <w:rFonts w:ascii="Trebuchet MS" w:hAnsi="Trebuchet MS"/>
        <w:b/>
        <w:i/>
        <w:color w:val="1F3863"/>
        <w:spacing w:val="-15"/>
        <w:w w:val="90"/>
        <w:sz w:val="12"/>
        <w:szCs w:val="12"/>
      </w:rPr>
      <w:t xml:space="preserve"> </w:t>
    </w:r>
    <w:r w:rsidRPr="00735ACD">
      <w:rPr>
        <w:rFonts w:ascii="Trebuchet MS" w:hAnsi="Trebuchet MS"/>
        <w:b/>
        <w:i/>
        <w:color w:val="1F3863"/>
        <w:w w:val="90"/>
        <w:sz w:val="12"/>
        <w:szCs w:val="12"/>
      </w:rPr>
      <w:t>riconosciuta</w:t>
    </w:r>
    <w:r w:rsidRPr="00735ACD">
      <w:rPr>
        <w:rFonts w:ascii="Trebuchet MS" w:hAnsi="Trebuchet MS"/>
        <w:b/>
        <w:i/>
        <w:color w:val="1F3863"/>
        <w:spacing w:val="-16"/>
        <w:w w:val="90"/>
        <w:sz w:val="12"/>
        <w:szCs w:val="12"/>
      </w:rPr>
      <w:t xml:space="preserve"> </w:t>
    </w:r>
    <w:r w:rsidRPr="00735ACD">
      <w:rPr>
        <w:rFonts w:ascii="Trebuchet MS" w:hAnsi="Trebuchet MS"/>
        <w:b/>
        <w:i/>
        <w:color w:val="1F3863"/>
        <w:w w:val="90"/>
        <w:sz w:val="12"/>
        <w:szCs w:val="12"/>
      </w:rPr>
      <w:t>a</w:t>
    </w:r>
    <w:r w:rsidRPr="00735ACD">
      <w:rPr>
        <w:rFonts w:ascii="Trebuchet MS" w:hAnsi="Trebuchet MS"/>
        <w:b/>
        <w:i/>
        <w:color w:val="1F3863"/>
        <w:spacing w:val="-16"/>
        <w:w w:val="90"/>
        <w:sz w:val="12"/>
        <w:szCs w:val="12"/>
      </w:rPr>
      <w:t xml:space="preserve"> </w:t>
    </w:r>
    <w:r w:rsidRPr="00735ACD">
      <w:rPr>
        <w:rFonts w:ascii="Trebuchet MS" w:hAnsi="Trebuchet MS"/>
        <w:b/>
        <w:i/>
        <w:color w:val="1F3863"/>
        <w:w w:val="90"/>
        <w:sz w:val="12"/>
        <w:szCs w:val="12"/>
      </w:rPr>
      <w:t>livello</w:t>
    </w:r>
    <w:r w:rsidRPr="00735ACD">
      <w:rPr>
        <w:rFonts w:ascii="Trebuchet MS" w:hAnsi="Trebuchet MS"/>
        <w:b/>
        <w:i/>
        <w:color w:val="1F3863"/>
        <w:spacing w:val="-16"/>
        <w:w w:val="90"/>
        <w:sz w:val="12"/>
        <w:szCs w:val="12"/>
      </w:rPr>
      <w:t xml:space="preserve"> </w:t>
    </w:r>
    <w:r w:rsidRPr="00735ACD">
      <w:rPr>
        <w:rFonts w:ascii="Trebuchet MS" w:hAnsi="Trebuchet MS"/>
        <w:b/>
        <w:i/>
        <w:color w:val="1F3863"/>
        <w:w w:val="90"/>
        <w:sz w:val="12"/>
        <w:szCs w:val="12"/>
      </w:rPr>
      <w:t xml:space="preserve">nazionale dal Ministero del </w:t>
    </w:r>
    <w:r>
      <w:rPr>
        <w:rFonts w:ascii="Trebuchet MS" w:hAnsi="Trebuchet MS"/>
        <w:b/>
        <w:i/>
        <w:color w:val="1F3863"/>
        <w:w w:val="90"/>
        <w:sz w:val="12"/>
        <w:szCs w:val="12"/>
      </w:rPr>
      <w:t>L</w:t>
    </w:r>
    <w:r w:rsidRPr="00735ACD">
      <w:rPr>
        <w:rFonts w:ascii="Trebuchet MS" w:hAnsi="Trebuchet MS"/>
        <w:b/>
        <w:i/>
        <w:color w:val="1F3863"/>
        <w:w w:val="90"/>
        <w:sz w:val="12"/>
        <w:szCs w:val="12"/>
      </w:rPr>
      <w:t>avoro</w:t>
    </w:r>
    <w:r>
      <w:rPr>
        <w:rFonts w:ascii="Trebuchet MS" w:hAnsi="Trebuchet MS"/>
        <w:b/>
        <w:i/>
        <w:color w:val="1F3863"/>
        <w:w w:val="90"/>
        <w:sz w:val="12"/>
        <w:szCs w:val="12"/>
      </w:rPr>
      <w:t xml:space="preserve"> e delle Politiche Sociali</w:t>
    </w:r>
    <w:r w:rsidRPr="00735ACD">
      <w:rPr>
        <w:rFonts w:ascii="Trebuchet MS" w:hAnsi="Trebuchet MS"/>
        <w:b/>
        <w:i/>
        <w:color w:val="1F3863"/>
        <w:w w:val="90"/>
        <w:sz w:val="12"/>
        <w:szCs w:val="12"/>
      </w:rPr>
      <w:t>;</w:t>
    </w:r>
    <w:r w:rsidRPr="00735ACD">
      <w:rPr>
        <w:rFonts w:ascii="Trebuchet MS" w:hAnsi="Trebuchet MS"/>
        <w:b/>
        <w:i/>
        <w:color w:val="1F3863"/>
        <w:spacing w:val="-14"/>
        <w:w w:val="90"/>
        <w:sz w:val="12"/>
        <w:szCs w:val="12"/>
      </w:rPr>
      <w:t xml:space="preserve"> </w:t>
    </w:r>
    <w:r>
      <w:rPr>
        <w:rFonts w:ascii="Trebuchet MS" w:hAnsi="Trebuchet MS"/>
        <w:b/>
        <w:i/>
        <w:color w:val="1F3863"/>
        <w:w w:val="90"/>
        <w:sz w:val="12"/>
        <w:szCs w:val="12"/>
      </w:rPr>
      <w:t>i</w:t>
    </w:r>
    <w:r w:rsidRPr="00735ACD">
      <w:rPr>
        <w:rFonts w:ascii="Trebuchet MS" w:hAnsi="Trebuchet MS"/>
        <w:b/>
        <w:i/>
        <w:color w:val="1F3863"/>
        <w:w w:val="90"/>
        <w:sz w:val="12"/>
        <w:szCs w:val="12"/>
      </w:rPr>
      <w:t>scritta</w:t>
    </w:r>
    <w:r w:rsidRPr="00735ACD">
      <w:rPr>
        <w:rFonts w:ascii="Trebuchet MS" w:hAnsi="Trebuchet MS"/>
        <w:b/>
        <w:i/>
        <w:color w:val="1F3863"/>
        <w:spacing w:val="-16"/>
        <w:w w:val="90"/>
        <w:sz w:val="12"/>
        <w:szCs w:val="12"/>
      </w:rPr>
      <w:t xml:space="preserve"> </w:t>
    </w:r>
    <w:r w:rsidRPr="00735ACD">
      <w:rPr>
        <w:rFonts w:ascii="Trebuchet MS" w:hAnsi="Trebuchet MS"/>
        <w:b/>
        <w:i/>
        <w:color w:val="1F3863"/>
        <w:w w:val="90"/>
        <w:sz w:val="12"/>
        <w:szCs w:val="12"/>
      </w:rPr>
      <w:t>al</w:t>
    </w:r>
    <w:r w:rsidRPr="00735ACD">
      <w:rPr>
        <w:rFonts w:ascii="Trebuchet MS" w:hAnsi="Trebuchet MS"/>
        <w:b/>
        <w:i/>
        <w:color w:val="1F3863"/>
        <w:spacing w:val="-16"/>
        <w:w w:val="90"/>
        <w:sz w:val="12"/>
        <w:szCs w:val="12"/>
      </w:rPr>
      <w:t xml:space="preserve"> </w:t>
    </w:r>
    <w:r w:rsidRPr="00735ACD">
      <w:rPr>
        <w:rFonts w:ascii="Trebuchet MS" w:hAnsi="Trebuchet MS"/>
        <w:b/>
        <w:i/>
        <w:color w:val="1F3863"/>
        <w:w w:val="90"/>
        <w:sz w:val="12"/>
        <w:szCs w:val="12"/>
      </w:rPr>
      <w:t>registro</w:t>
    </w:r>
    <w:r w:rsidRPr="00735ACD">
      <w:rPr>
        <w:rFonts w:ascii="Trebuchet MS" w:hAnsi="Trebuchet MS"/>
        <w:b/>
        <w:i/>
        <w:color w:val="1F3863"/>
        <w:spacing w:val="-15"/>
        <w:w w:val="90"/>
        <w:sz w:val="12"/>
        <w:szCs w:val="12"/>
      </w:rPr>
      <w:t xml:space="preserve"> </w:t>
    </w:r>
    <w:r w:rsidRPr="00735ACD">
      <w:rPr>
        <w:rFonts w:ascii="Trebuchet MS" w:hAnsi="Trebuchet MS"/>
        <w:b/>
        <w:i/>
        <w:color w:val="1F3863"/>
        <w:w w:val="90"/>
        <w:sz w:val="12"/>
        <w:szCs w:val="12"/>
      </w:rPr>
      <w:t>Unico</w:t>
    </w:r>
    <w:r w:rsidRPr="00735ACD">
      <w:rPr>
        <w:rFonts w:ascii="Trebuchet MS" w:hAnsi="Trebuchet MS"/>
        <w:b/>
        <w:i/>
        <w:color w:val="1F3863"/>
        <w:spacing w:val="-16"/>
        <w:w w:val="90"/>
        <w:sz w:val="12"/>
        <w:szCs w:val="12"/>
      </w:rPr>
      <w:t xml:space="preserve"> </w:t>
    </w:r>
    <w:r w:rsidRPr="00735ACD">
      <w:rPr>
        <w:rFonts w:ascii="Trebuchet MS" w:hAnsi="Trebuchet MS"/>
        <w:b/>
        <w:i/>
        <w:color w:val="1F3863"/>
        <w:w w:val="90"/>
        <w:sz w:val="12"/>
        <w:szCs w:val="12"/>
      </w:rPr>
      <w:t>del</w:t>
    </w:r>
    <w:r w:rsidRPr="00735ACD">
      <w:rPr>
        <w:rFonts w:ascii="Trebuchet MS" w:hAnsi="Trebuchet MS"/>
        <w:b/>
        <w:i/>
        <w:color w:val="1F3863"/>
        <w:spacing w:val="-6"/>
        <w:w w:val="90"/>
        <w:sz w:val="12"/>
        <w:szCs w:val="12"/>
      </w:rPr>
      <w:t xml:space="preserve"> </w:t>
    </w:r>
    <w:r w:rsidRPr="00735ACD">
      <w:rPr>
        <w:rFonts w:ascii="Trebuchet MS" w:hAnsi="Trebuchet MS"/>
        <w:b/>
        <w:i/>
        <w:color w:val="1F3863"/>
        <w:w w:val="90"/>
        <w:sz w:val="12"/>
        <w:szCs w:val="12"/>
      </w:rPr>
      <w:t>terzo</w:t>
    </w:r>
    <w:r w:rsidRPr="00735ACD">
      <w:rPr>
        <w:rFonts w:ascii="Trebuchet MS" w:hAnsi="Trebuchet MS"/>
        <w:b/>
        <w:i/>
        <w:color w:val="1F3863"/>
        <w:spacing w:val="-5"/>
        <w:w w:val="90"/>
        <w:sz w:val="12"/>
        <w:szCs w:val="12"/>
      </w:rPr>
      <w:t xml:space="preserve"> </w:t>
    </w:r>
    <w:r w:rsidRPr="00735ACD">
      <w:rPr>
        <w:rFonts w:ascii="Trebuchet MS" w:hAnsi="Trebuchet MS"/>
        <w:b/>
        <w:i/>
        <w:color w:val="1F3863"/>
        <w:w w:val="90"/>
        <w:sz w:val="12"/>
        <w:szCs w:val="12"/>
      </w:rPr>
      <w:t>Settore;</w:t>
    </w:r>
    <w:r>
      <w:rPr>
        <w:rFonts w:ascii="Trebuchet MS" w:hAnsi="Trebuchet MS"/>
        <w:b/>
        <w:i/>
        <w:color w:val="1F3863"/>
        <w:w w:val="90"/>
        <w:sz w:val="12"/>
        <w:szCs w:val="12"/>
      </w:rPr>
      <w:t xml:space="preserve"> </w:t>
    </w:r>
    <w:r w:rsidRPr="00735ACD">
      <w:rPr>
        <w:rFonts w:ascii="Trebuchet MS" w:hAnsi="Trebuchet MS"/>
        <w:b/>
        <w:i/>
        <w:color w:val="1F3863"/>
        <w:w w:val="90"/>
        <w:sz w:val="12"/>
        <w:szCs w:val="12"/>
      </w:rPr>
      <w:t>partner</w:t>
    </w:r>
    <w:r w:rsidRPr="00735ACD">
      <w:rPr>
        <w:rFonts w:ascii="Trebuchet MS" w:hAnsi="Trebuchet MS"/>
        <w:b/>
        <w:i/>
        <w:color w:val="1F3863"/>
        <w:spacing w:val="-14"/>
        <w:w w:val="90"/>
        <w:sz w:val="12"/>
        <w:szCs w:val="12"/>
      </w:rPr>
      <w:t xml:space="preserve"> </w:t>
    </w:r>
    <w:r w:rsidRPr="00735ACD">
      <w:rPr>
        <w:rFonts w:ascii="Trebuchet MS" w:hAnsi="Trebuchet MS"/>
        <w:b/>
        <w:i/>
        <w:color w:val="1F3863"/>
        <w:w w:val="90"/>
        <w:sz w:val="12"/>
        <w:szCs w:val="12"/>
      </w:rPr>
      <w:t>dell’Agenzia</w:t>
    </w:r>
    <w:r w:rsidRPr="00735ACD">
      <w:rPr>
        <w:rFonts w:ascii="Trebuchet MS" w:hAnsi="Trebuchet MS"/>
        <w:b/>
        <w:i/>
        <w:color w:val="1F3863"/>
        <w:spacing w:val="-16"/>
        <w:w w:val="90"/>
        <w:sz w:val="12"/>
        <w:szCs w:val="12"/>
      </w:rPr>
      <w:t xml:space="preserve"> </w:t>
    </w:r>
    <w:r w:rsidRPr="00735ACD">
      <w:rPr>
        <w:rFonts w:ascii="Trebuchet MS" w:hAnsi="Trebuchet MS"/>
        <w:b/>
        <w:i/>
        <w:color w:val="1F3863"/>
        <w:w w:val="90"/>
        <w:sz w:val="12"/>
        <w:szCs w:val="12"/>
      </w:rPr>
      <w:t>Nazionale</w:t>
    </w:r>
    <w:r w:rsidRPr="00735ACD">
      <w:rPr>
        <w:rFonts w:ascii="Trebuchet MS" w:hAnsi="Trebuchet MS"/>
        <w:b/>
        <w:i/>
        <w:color w:val="1F3863"/>
        <w:spacing w:val="-16"/>
        <w:w w:val="90"/>
        <w:sz w:val="12"/>
        <w:szCs w:val="12"/>
      </w:rPr>
      <w:t xml:space="preserve"> </w:t>
    </w:r>
    <w:r w:rsidRPr="00735ACD">
      <w:rPr>
        <w:rFonts w:ascii="Trebuchet MS" w:hAnsi="Trebuchet MS"/>
        <w:b/>
        <w:i/>
        <w:color w:val="1F3863"/>
        <w:w w:val="90"/>
        <w:sz w:val="12"/>
        <w:szCs w:val="12"/>
      </w:rPr>
      <w:t>per</w:t>
    </w:r>
    <w:r w:rsidRPr="00735ACD">
      <w:rPr>
        <w:rFonts w:ascii="Trebuchet MS" w:hAnsi="Trebuchet MS"/>
        <w:b/>
        <w:i/>
        <w:color w:val="1F3863"/>
        <w:spacing w:val="-14"/>
        <w:w w:val="90"/>
        <w:sz w:val="12"/>
        <w:szCs w:val="12"/>
      </w:rPr>
      <w:t xml:space="preserve"> </w:t>
    </w:r>
    <w:r w:rsidRPr="00735ACD">
      <w:rPr>
        <w:rFonts w:ascii="Trebuchet MS" w:hAnsi="Trebuchet MS"/>
        <w:b/>
        <w:i/>
        <w:color w:val="1F3863"/>
        <w:w w:val="90"/>
        <w:sz w:val="12"/>
        <w:szCs w:val="12"/>
      </w:rPr>
      <w:t>i</w:t>
    </w:r>
    <w:r w:rsidRPr="00735ACD">
      <w:rPr>
        <w:rFonts w:ascii="Trebuchet MS" w:hAnsi="Trebuchet MS"/>
        <w:b/>
        <w:i/>
        <w:color w:val="1F3863"/>
        <w:spacing w:val="-17"/>
        <w:w w:val="90"/>
        <w:sz w:val="12"/>
        <w:szCs w:val="12"/>
      </w:rPr>
      <w:t xml:space="preserve"> </w:t>
    </w:r>
    <w:r>
      <w:rPr>
        <w:rFonts w:ascii="Trebuchet MS" w:hAnsi="Trebuchet MS"/>
        <w:b/>
        <w:i/>
        <w:color w:val="1F3863"/>
        <w:w w:val="90"/>
        <w:sz w:val="12"/>
        <w:szCs w:val="12"/>
      </w:rPr>
      <w:t>B</w:t>
    </w:r>
    <w:r w:rsidRPr="00735ACD">
      <w:rPr>
        <w:rFonts w:ascii="Trebuchet MS" w:hAnsi="Trebuchet MS"/>
        <w:b/>
        <w:i/>
        <w:color w:val="1F3863"/>
        <w:w w:val="90"/>
        <w:sz w:val="12"/>
        <w:szCs w:val="12"/>
      </w:rPr>
      <w:t>eni</w:t>
    </w:r>
    <w:r w:rsidRPr="00735ACD">
      <w:rPr>
        <w:rFonts w:ascii="Trebuchet MS" w:hAnsi="Trebuchet MS"/>
        <w:b/>
        <w:i/>
        <w:color w:val="1F3863"/>
        <w:spacing w:val="-16"/>
        <w:w w:val="90"/>
        <w:sz w:val="12"/>
        <w:szCs w:val="12"/>
      </w:rPr>
      <w:t xml:space="preserve"> </w:t>
    </w:r>
    <w:r>
      <w:rPr>
        <w:rFonts w:ascii="Trebuchet MS" w:hAnsi="Trebuchet MS"/>
        <w:b/>
        <w:i/>
        <w:color w:val="1F3863"/>
        <w:w w:val="90"/>
        <w:sz w:val="12"/>
        <w:szCs w:val="12"/>
      </w:rPr>
      <w:t>C</w:t>
    </w:r>
    <w:r w:rsidRPr="00735ACD">
      <w:rPr>
        <w:rFonts w:ascii="Trebuchet MS" w:hAnsi="Trebuchet MS"/>
        <w:b/>
        <w:i/>
        <w:color w:val="1F3863"/>
        <w:w w:val="90"/>
        <w:sz w:val="12"/>
        <w:szCs w:val="12"/>
      </w:rPr>
      <w:t>onfiscati</w:t>
    </w:r>
    <w:r w:rsidRPr="00735ACD">
      <w:rPr>
        <w:rFonts w:ascii="Trebuchet MS" w:hAnsi="Trebuchet MS"/>
        <w:b/>
        <w:i/>
        <w:color w:val="1F3863"/>
        <w:spacing w:val="-16"/>
        <w:w w:val="90"/>
        <w:sz w:val="12"/>
        <w:szCs w:val="12"/>
      </w:rPr>
      <w:t xml:space="preserve"> </w:t>
    </w:r>
    <w:r w:rsidRPr="00735ACD">
      <w:rPr>
        <w:rFonts w:ascii="Trebuchet MS" w:hAnsi="Trebuchet MS"/>
        <w:b/>
        <w:i/>
        <w:color w:val="1F3863"/>
        <w:w w:val="90"/>
        <w:sz w:val="12"/>
        <w:szCs w:val="12"/>
      </w:rPr>
      <w:t>alla</w:t>
    </w:r>
    <w:r w:rsidRPr="00735ACD">
      <w:rPr>
        <w:rFonts w:ascii="Trebuchet MS" w:hAnsi="Trebuchet MS"/>
        <w:b/>
        <w:i/>
        <w:color w:val="1F3863"/>
        <w:spacing w:val="-5"/>
        <w:w w:val="90"/>
        <w:sz w:val="12"/>
        <w:szCs w:val="12"/>
      </w:rPr>
      <w:t xml:space="preserve"> </w:t>
    </w:r>
    <w:r>
      <w:rPr>
        <w:rFonts w:ascii="Trebuchet MS" w:hAnsi="Trebuchet MS"/>
        <w:b/>
        <w:i/>
        <w:color w:val="1F3863"/>
        <w:w w:val="90"/>
        <w:sz w:val="12"/>
        <w:szCs w:val="12"/>
      </w:rPr>
      <w:t>C</w:t>
    </w:r>
    <w:r w:rsidRPr="00735ACD">
      <w:rPr>
        <w:rFonts w:ascii="Trebuchet MS" w:hAnsi="Trebuchet MS"/>
        <w:b/>
        <w:i/>
        <w:color w:val="1F3863"/>
        <w:w w:val="90"/>
        <w:sz w:val="12"/>
        <w:szCs w:val="12"/>
      </w:rPr>
      <w:t>riminalità</w:t>
    </w:r>
    <w:r w:rsidRPr="00735ACD">
      <w:rPr>
        <w:rFonts w:ascii="Trebuchet MS" w:hAnsi="Trebuchet MS"/>
        <w:b/>
        <w:i/>
        <w:color w:val="1F3863"/>
        <w:spacing w:val="-5"/>
        <w:w w:val="90"/>
        <w:sz w:val="12"/>
        <w:szCs w:val="12"/>
      </w:rPr>
      <w:t xml:space="preserve"> </w:t>
    </w:r>
    <w:r>
      <w:rPr>
        <w:rFonts w:ascii="Trebuchet MS" w:hAnsi="Trebuchet MS"/>
        <w:b/>
        <w:i/>
        <w:color w:val="1F3863"/>
        <w:w w:val="90"/>
        <w:sz w:val="12"/>
        <w:szCs w:val="12"/>
      </w:rPr>
      <w:t>O</w:t>
    </w:r>
    <w:r w:rsidRPr="00735ACD">
      <w:rPr>
        <w:rFonts w:ascii="Trebuchet MS" w:hAnsi="Trebuchet MS"/>
        <w:b/>
        <w:i/>
        <w:color w:val="1F3863"/>
        <w:w w:val="90"/>
        <w:sz w:val="12"/>
        <w:szCs w:val="12"/>
      </w:rPr>
      <w:t>rganizzata</w:t>
    </w:r>
    <w:r>
      <w:rPr>
        <w:rFonts w:ascii="Trebuchet MS" w:hAnsi="Trebuchet MS"/>
        <w:b/>
        <w:i/>
        <w:color w:val="1F3863"/>
        <w:w w:val="90"/>
        <w:sz w:val="12"/>
        <w:szCs w:val="12"/>
      </w:rPr>
      <w:t xml:space="preserve"> e</w:t>
    </w:r>
    <w:r w:rsidRPr="00735ACD">
      <w:rPr>
        <w:rFonts w:ascii="Trebuchet MS" w:hAnsi="Trebuchet MS"/>
        <w:b/>
        <w:i/>
        <w:color w:val="1F3863"/>
        <w:w w:val="90"/>
        <w:sz w:val="12"/>
        <w:szCs w:val="12"/>
      </w:rPr>
      <w:t xml:space="preserve"> dell’Istituto</w:t>
    </w:r>
    <w:r w:rsidRPr="00735ACD">
      <w:rPr>
        <w:rFonts w:ascii="Trebuchet MS" w:hAnsi="Trebuchet MS"/>
        <w:b/>
        <w:i/>
        <w:color w:val="1F3863"/>
        <w:spacing w:val="-16"/>
        <w:w w:val="90"/>
        <w:sz w:val="12"/>
        <w:szCs w:val="12"/>
      </w:rPr>
      <w:t xml:space="preserve"> </w:t>
    </w:r>
    <w:r w:rsidRPr="00735ACD">
      <w:rPr>
        <w:rFonts w:ascii="Trebuchet MS" w:hAnsi="Trebuchet MS"/>
        <w:b/>
        <w:i/>
        <w:color w:val="1F3863"/>
        <w:w w:val="90"/>
        <w:sz w:val="12"/>
        <w:szCs w:val="12"/>
      </w:rPr>
      <w:t>Nazionale</w:t>
    </w:r>
    <w:r w:rsidRPr="00735ACD">
      <w:rPr>
        <w:rFonts w:ascii="Trebuchet MS" w:hAnsi="Trebuchet MS"/>
        <w:b/>
        <w:i/>
        <w:color w:val="1F3863"/>
        <w:spacing w:val="-16"/>
        <w:w w:val="90"/>
        <w:sz w:val="12"/>
        <w:szCs w:val="12"/>
      </w:rPr>
      <w:t xml:space="preserve"> </w:t>
    </w:r>
    <w:r w:rsidRPr="00735ACD">
      <w:rPr>
        <w:rFonts w:ascii="Trebuchet MS" w:hAnsi="Trebuchet MS"/>
        <w:b/>
        <w:i/>
        <w:color w:val="1F3863"/>
        <w:w w:val="90"/>
        <w:sz w:val="12"/>
        <w:szCs w:val="12"/>
      </w:rPr>
      <w:t>Amministratori</w:t>
    </w:r>
    <w:r w:rsidRPr="00735ACD">
      <w:rPr>
        <w:rFonts w:ascii="Trebuchet MS" w:hAnsi="Trebuchet MS"/>
        <w:b/>
        <w:i/>
        <w:color w:val="1F3863"/>
        <w:spacing w:val="-16"/>
        <w:w w:val="90"/>
        <w:sz w:val="12"/>
        <w:szCs w:val="12"/>
      </w:rPr>
      <w:t xml:space="preserve"> </w:t>
    </w:r>
    <w:r w:rsidRPr="00735ACD">
      <w:rPr>
        <w:rFonts w:ascii="Trebuchet MS" w:hAnsi="Trebuchet MS"/>
        <w:b/>
        <w:i/>
        <w:color w:val="1F3863"/>
        <w:w w:val="90"/>
        <w:sz w:val="12"/>
        <w:szCs w:val="12"/>
      </w:rPr>
      <w:t>Giudiziari;</w:t>
    </w:r>
    <w:r w:rsidRPr="00735ACD">
      <w:rPr>
        <w:rFonts w:ascii="Trebuchet MS" w:hAnsi="Trebuchet MS"/>
        <w:b/>
        <w:i/>
        <w:color w:val="1F3863"/>
        <w:spacing w:val="-14"/>
        <w:w w:val="90"/>
        <w:sz w:val="12"/>
        <w:szCs w:val="12"/>
      </w:rPr>
      <w:t xml:space="preserve"> </w:t>
    </w:r>
    <w:r>
      <w:rPr>
        <w:rFonts w:ascii="Trebuchet MS" w:hAnsi="Trebuchet MS"/>
        <w:b/>
        <w:i/>
        <w:color w:val="1F3863"/>
        <w:w w:val="90"/>
        <w:sz w:val="12"/>
        <w:szCs w:val="12"/>
      </w:rPr>
      <w:t>m</w:t>
    </w:r>
    <w:r w:rsidRPr="00735ACD">
      <w:rPr>
        <w:rFonts w:ascii="Trebuchet MS" w:hAnsi="Trebuchet MS"/>
        <w:b/>
        <w:i/>
        <w:color w:val="1F3863"/>
        <w:w w:val="90"/>
        <w:sz w:val="12"/>
        <w:szCs w:val="12"/>
      </w:rPr>
      <w:t>embro</w:t>
    </w:r>
    <w:r w:rsidRPr="00735ACD">
      <w:rPr>
        <w:rFonts w:ascii="Trebuchet MS" w:hAnsi="Trebuchet MS"/>
        <w:b/>
        <w:i/>
        <w:color w:val="1F3863"/>
        <w:spacing w:val="-16"/>
        <w:w w:val="90"/>
        <w:sz w:val="12"/>
        <w:szCs w:val="12"/>
      </w:rPr>
      <w:t xml:space="preserve"> </w:t>
    </w:r>
    <w:r w:rsidRPr="00735ACD">
      <w:rPr>
        <w:rFonts w:ascii="Trebuchet MS" w:hAnsi="Trebuchet MS"/>
        <w:b/>
        <w:i/>
        <w:color w:val="1F3863"/>
        <w:w w:val="90"/>
        <w:sz w:val="12"/>
        <w:szCs w:val="12"/>
      </w:rPr>
      <w:t>dell’Osservatorio</w:t>
    </w:r>
    <w:r w:rsidRPr="00735ACD">
      <w:rPr>
        <w:rFonts w:ascii="Trebuchet MS" w:hAnsi="Trebuchet MS"/>
        <w:b/>
        <w:i/>
        <w:color w:val="1F3863"/>
        <w:spacing w:val="-16"/>
        <w:w w:val="90"/>
        <w:sz w:val="12"/>
        <w:szCs w:val="12"/>
      </w:rPr>
      <w:t xml:space="preserve"> </w:t>
    </w:r>
    <w:r w:rsidRPr="00735ACD">
      <w:rPr>
        <w:rFonts w:ascii="Trebuchet MS" w:hAnsi="Trebuchet MS"/>
        <w:b/>
        <w:i/>
        <w:color w:val="1F3863"/>
        <w:w w:val="90"/>
        <w:sz w:val="12"/>
        <w:szCs w:val="12"/>
      </w:rPr>
      <w:t>Imprese</w:t>
    </w:r>
    <w:r w:rsidRPr="00735ACD">
      <w:rPr>
        <w:rFonts w:ascii="Trebuchet MS" w:hAnsi="Trebuchet MS"/>
        <w:b/>
        <w:i/>
        <w:color w:val="1F3863"/>
        <w:spacing w:val="-15"/>
        <w:w w:val="90"/>
        <w:sz w:val="12"/>
        <w:szCs w:val="12"/>
      </w:rPr>
      <w:t xml:space="preserve"> </w:t>
    </w:r>
    <w:r w:rsidRPr="00735ACD">
      <w:rPr>
        <w:rFonts w:ascii="Trebuchet MS" w:hAnsi="Trebuchet MS"/>
        <w:b/>
        <w:i/>
        <w:color w:val="1F3863"/>
        <w:w w:val="90"/>
        <w:sz w:val="12"/>
        <w:szCs w:val="12"/>
      </w:rPr>
      <w:t>Consumatori</w:t>
    </w:r>
    <w:r>
      <w:rPr>
        <w:rFonts w:ascii="Trebuchet MS" w:hAnsi="Trebuchet MS"/>
        <w:b/>
        <w:i/>
        <w:color w:val="1F3863"/>
        <w:w w:val="90"/>
        <w:sz w:val="12"/>
        <w:szCs w:val="12"/>
      </w:rPr>
      <w:t xml:space="preserve"> e</w:t>
    </w:r>
    <w:r w:rsidRPr="00735ACD">
      <w:rPr>
        <w:rFonts w:ascii="Trebuchet MS" w:hAnsi="Trebuchet MS"/>
        <w:b/>
        <w:i/>
        <w:color w:val="1F3863"/>
        <w:spacing w:val="-5"/>
        <w:w w:val="90"/>
        <w:sz w:val="12"/>
        <w:szCs w:val="12"/>
      </w:rPr>
      <w:t xml:space="preserve"> </w:t>
    </w:r>
    <w:r w:rsidRPr="00735ACD">
      <w:rPr>
        <w:rFonts w:ascii="Trebuchet MS" w:hAnsi="Trebuchet MS"/>
        <w:b/>
        <w:i/>
        <w:color w:val="1F3863"/>
        <w:w w:val="90"/>
        <w:sz w:val="12"/>
        <w:szCs w:val="12"/>
      </w:rPr>
      <w:t xml:space="preserve">della </w:t>
    </w:r>
    <w:r w:rsidRPr="00735ACD">
      <w:rPr>
        <w:rFonts w:ascii="Trebuchet MS" w:hAnsi="Trebuchet MS"/>
        <w:b/>
        <w:i/>
        <w:color w:val="1F3863"/>
        <w:sz w:val="12"/>
        <w:szCs w:val="12"/>
      </w:rPr>
      <w:t xml:space="preserve">Federazione </w:t>
    </w:r>
    <w:proofErr w:type="spellStart"/>
    <w:r w:rsidR="00976224">
      <w:rPr>
        <w:rFonts w:ascii="Trebuchet MS" w:hAnsi="Trebuchet MS"/>
        <w:b/>
        <w:i/>
        <w:color w:val="1F3863"/>
        <w:sz w:val="12"/>
        <w:szCs w:val="12"/>
      </w:rPr>
      <w:t>i</w:t>
    </w:r>
    <w:r w:rsidRPr="00735ACD">
      <w:rPr>
        <w:rFonts w:ascii="Trebuchet MS" w:hAnsi="Trebuchet MS"/>
        <w:b/>
        <w:i/>
        <w:color w:val="1F3863"/>
        <w:sz w:val="12"/>
        <w:szCs w:val="12"/>
      </w:rPr>
      <w:t>Consumatori</w:t>
    </w:r>
    <w:proofErr w:type="spellEnd"/>
    <w:r>
      <w:rPr>
        <w:rFonts w:ascii="Trebuchet MS" w:hAnsi="Trebuchet MS"/>
        <w:b/>
        <w:i/>
        <w:color w:val="1F3863"/>
        <w:sz w:val="12"/>
        <w:szCs w:val="12"/>
      </w:rPr>
      <w:t>.</w:t>
    </w:r>
  </w:p>
  <w:tbl>
    <w:tblPr>
      <w:tblStyle w:val="Grigliatabella"/>
      <w:tblW w:w="100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032"/>
      <w:gridCol w:w="2032"/>
      <w:gridCol w:w="2032"/>
      <w:gridCol w:w="2850"/>
    </w:tblGrid>
    <w:tr w:rsidR="00F17458" w14:paraId="0325B5C9" w14:textId="77777777" w:rsidTr="005F7CD9">
      <w:trPr>
        <w:trHeight w:val="680"/>
        <w:jc w:val="center"/>
      </w:trPr>
      <w:tc>
        <w:tcPr>
          <w:tcW w:w="1129" w:type="dxa"/>
          <w:vAlign w:val="center"/>
        </w:tcPr>
        <w:p w14:paraId="07042620" w14:textId="77777777" w:rsidR="00F17458" w:rsidRDefault="00F17458" w:rsidP="005F7CD9">
          <w:pPr>
            <w:spacing w:before="120" w:line="240" w:lineRule="auto"/>
            <w:ind w:right="-2"/>
            <w:jc w:val="center"/>
            <w:rPr>
              <w:rFonts w:ascii="Trebuchet MS" w:hAnsi="Trebuchet MS"/>
              <w:b/>
              <w:i/>
              <w:color w:val="1F3863"/>
              <w:sz w:val="12"/>
              <w:szCs w:val="12"/>
            </w:rPr>
          </w:pPr>
          <w:r>
            <w:rPr>
              <w:noProof/>
              <w:lang w:eastAsia="it-IT"/>
            </w:rPr>
            <w:drawing>
              <wp:anchor distT="0" distB="0" distL="0" distR="0" simplePos="0" relativeHeight="251693056" behindDoc="0" locked="0" layoutInCell="1" allowOverlap="1" wp14:anchorId="2DFC8D7C" wp14:editId="4CCCAC4E">
                <wp:simplePos x="0" y="0"/>
                <wp:positionH relativeFrom="page">
                  <wp:posOffset>43815</wp:posOffset>
                </wp:positionH>
                <wp:positionV relativeFrom="page">
                  <wp:posOffset>1270</wp:posOffset>
                </wp:positionV>
                <wp:extent cx="585470" cy="295275"/>
                <wp:effectExtent l="0" t="0" r="5080" b="9525"/>
                <wp:wrapNone/>
                <wp:docPr id="2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 cstate="print"/>
                        <a:stretch>
                          <a:fillRect/>
                        </a:stretch>
                      </pic:blipFill>
                      <pic:spPr>
                        <a:xfrm>
                          <a:off x="0" y="0"/>
                          <a:ext cx="585470" cy="295275"/>
                        </a:xfrm>
                        <a:prstGeom prst="rect">
                          <a:avLst/>
                        </a:prstGeom>
                      </pic:spPr>
                    </pic:pic>
                  </a:graphicData>
                </a:graphic>
                <wp14:sizeRelH relativeFrom="margin">
                  <wp14:pctWidth>0</wp14:pctWidth>
                </wp14:sizeRelH>
                <wp14:sizeRelV relativeFrom="margin">
                  <wp14:pctHeight>0</wp14:pctHeight>
                </wp14:sizeRelV>
              </wp:anchor>
            </w:drawing>
          </w:r>
        </w:p>
      </w:tc>
      <w:tc>
        <w:tcPr>
          <w:tcW w:w="2032" w:type="dxa"/>
          <w:vAlign w:val="center"/>
        </w:tcPr>
        <w:p w14:paraId="453755DE" w14:textId="77777777" w:rsidR="00F17458" w:rsidRDefault="00F17458" w:rsidP="005F7CD9">
          <w:pPr>
            <w:spacing w:before="120" w:line="240" w:lineRule="auto"/>
            <w:ind w:right="-2"/>
            <w:jc w:val="center"/>
            <w:rPr>
              <w:rFonts w:ascii="Trebuchet MS" w:hAnsi="Trebuchet MS"/>
              <w:b/>
              <w:i/>
              <w:color w:val="1F3863"/>
              <w:sz w:val="12"/>
              <w:szCs w:val="12"/>
            </w:rPr>
          </w:pPr>
          <w:r>
            <w:rPr>
              <w:noProof/>
              <w:lang w:eastAsia="it-IT"/>
            </w:rPr>
            <w:drawing>
              <wp:anchor distT="0" distB="0" distL="0" distR="0" simplePos="0" relativeHeight="251689984" behindDoc="0" locked="0" layoutInCell="1" allowOverlap="1" wp14:anchorId="62FB1981" wp14:editId="560E5CA7">
                <wp:simplePos x="0" y="0"/>
                <wp:positionH relativeFrom="page">
                  <wp:posOffset>502285</wp:posOffset>
                </wp:positionH>
                <wp:positionV relativeFrom="page">
                  <wp:posOffset>8255</wp:posOffset>
                </wp:positionV>
                <wp:extent cx="664210" cy="317500"/>
                <wp:effectExtent l="0" t="0" r="2540" b="6350"/>
                <wp:wrapNone/>
                <wp:docPr id="28"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2" cstate="print"/>
                        <a:stretch>
                          <a:fillRect/>
                        </a:stretch>
                      </pic:blipFill>
                      <pic:spPr>
                        <a:xfrm>
                          <a:off x="0" y="0"/>
                          <a:ext cx="664210" cy="317500"/>
                        </a:xfrm>
                        <a:prstGeom prst="rect">
                          <a:avLst/>
                        </a:prstGeom>
                      </pic:spPr>
                    </pic:pic>
                  </a:graphicData>
                </a:graphic>
                <wp14:sizeRelH relativeFrom="margin">
                  <wp14:pctWidth>0</wp14:pctWidth>
                </wp14:sizeRelH>
                <wp14:sizeRelV relativeFrom="margin">
                  <wp14:pctHeight>0</wp14:pctHeight>
                </wp14:sizeRelV>
              </wp:anchor>
            </w:drawing>
          </w:r>
        </w:p>
      </w:tc>
      <w:tc>
        <w:tcPr>
          <w:tcW w:w="2032" w:type="dxa"/>
          <w:vAlign w:val="center"/>
        </w:tcPr>
        <w:p w14:paraId="76E600FC" w14:textId="77777777" w:rsidR="00F17458" w:rsidRDefault="00F17458" w:rsidP="005F7CD9">
          <w:pPr>
            <w:spacing w:before="120" w:line="240" w:lineRule="auto"/>
            <w:ind w:right="-2"/>
            <w:jc w:val="center"/>
            <w:rPr>
              <w:rFonts w:ascii="Trebuchet MS" w:hAnsi="Trebuchet MS"/>
              <w:b/>
              <w:i/>
              <w:color w:val="1F3863"/>
              <w:sz w:val="12"/>
              <w:szCs w:val="12"/>
            </w:rPr>
          </w:pPr>
          <w:r>
            <w:rPr>
              <w:noProof/>
              <w:lang w:eastAsia="it-IT"/>
            </w:rPr>
            <w:drawing>
              <wp:anchor distT="0" distB="0" distL="0" distR="0" simplePos="0" relativeHeight="251691008" behindDoc="0" locked="0" layoutInCell="1" allowOverlap="1" wp14:anchorId="00055700" wp14:editId="67E756CA">
                <wp:simplePos x="0" y="0"/>
                <wp:positionH relativeFrom="page">
                  <wp:posOffset>424180</wp:posOffset>
                </wp:positionH>
                <wp:positionV relativeFrom="page">
                  <wp:posOffset>-1270</wp:posOffset>
                </wp:positionV>
                <wp:extent cx="495300" cy="372110"/>
                <wp:effectExtent l="0" t="0" r="0" b="8890"/>
                <wp:wrapNone/>
                <wp:docPr id="2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rotWithShape="1">
                        <a:blip r:embed="rId3" cstate="print"/>
                        <a:srcRect t="14928"/>
                        <a:stretch/>
                      </pic:blipFill>
                      <pic:spPr bwMode="auto">
                        <a:xfrm>
                          <a:off x="0" y="0"/>
                          <a:ext cx="495300" cy="372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C0AD7E" w14:textId="77777777" w:rsidR="00F17458" w:rsidRPr="00347B69" w:rsidRDefault="00F17458" w:rsidP="005F7CD9">
          <w:pPr>
            <w:spacing w:before="120" w:line="240" w:lineRule="auto"/>
            <w:rPr>
              <w:rFonts w:ascii="Trebuchet MS" w:hAnsi="Trebuchet MS"/>
              <w:sz w:val="12"/>
              <w:szCs w:val="12"/>
            </w:rPr>
          </w:pPr>
        </w:p>
      </w:tc>
      <w:tc>
        <w:tcPr>
          <w:tcW w:w="2032" w:type="dxa"/>
          <w:vAlign w:val="center"/>
        </w:tcPr>
        <w:p w14:paraId="2ACCB4FC" w14:textId="77777777" w:rsidR="00F17458" w:rsidRDefault="00F17458" w:rsidP="005F7CD9">
          <w:pPr>
            <w:spacing w:before="120" w:line="240" w:lineRule="auto"/>
            <w:ind w:right="-2"/>
            <w:jc w:val="center"/>
            <w:rPr>
              <w:rFonts w:ascii="Trebuchet MS" w:hAnsi="Trebuchet MS"/>
              <w:b/>
              <w:i/>
              <w:color w:val="1F3863"/>
              <w:sz w:val="12"/>
              <w:szCs w:val="12"/>
            </w:rPr>
          </w:pPr>
          <w:r>
            <w:rPr>
              <w:noProof/>
              <w:lang w:eastAsia="it-IT"/>
            </w:rPr>
            <w:drawing>
              <wp:anchor distT="0" distB="0" distL="0" distR="0" simplePos="0" relativeHeight="251692032" behindDoc="0" locked="0" layoutInCell="1" allowOverlap="1" wp14:anchorId="30F981A4" wp14:editId="6EEF3463">
                <wp:simplePos x="0" y="0"/>
                <wp:positionH relativeFrom="page">
                  <wp:posOffset>234315</wp:posOffset>
                </wp:positionH>
                <wp:positionV relativeFrom="page">
                  <wp:posOffset>3175</wp:posOffset>
                </wp:positionV>
                <wp:extent cx="444500" cy="384810"/>
                <wp:effectExtent l="0" t="0" r="0" b="0"/>
                <wp:wrapNone/>
                <wp:docPr id="3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rotWithShape="1">
                        <a:blip r:embed="rId4" cstate="print"/>
                        <a:srcRect l="18654" r="14785"/>
                        <a:stretch/>
                      </pic:blipFill>
                      <pic:spPr bwMode="auto">
                        <a:xfrm>
                          <a:off x="0" y="0"/>
                          <a:ext cx="444500" cy="384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50" w:type="dxa"/>
          <w:vAlign w:val="center"/>
        </w:tcPr>
        <w:p w14:paraId="0A47E4EB" w14:textId="77777777" w:rsidR="00F17458" w:rsidRDefault="00F17458" w:rsidP="005F7CD9">
          <w:pPr>
            <w:spacing w:before="120" w:line="240" w:lineRule="auto"/>
            <w:ind w:right="-2"/>
            <w:jc w:val="center"/>
            <w:rPr>
              <w:rFonts w:ascii="Trebuchet MS" w:hAnsi="Trebuchet MS"/>
              <w:b/>
              <w:i/>
              <w:color w:val="1F3863"/>
              <w:sz w:val="12"/>
              <w:szCs w:val="12"/>
            </w:rPr>
          </w:pPr>
          <w:r>
            <w:rPr>
              <w:noProof/>
              <w:sz w:val="20"/>
              <w:lang w:eastAsia="it-IT"/>
            </w:rPr>
            <w:drawing>
              <wp:anchor distT="0" distB="0" distL="114300" distR="114300" simplePos="0" relativeHeight="251694080" behindDoc="0" locked="0" layoutInCell="1" allowOverlap="1" wp14:anchorId="69B9A290" wp14:editId="119E5E09">
                <wp:simplePos x="0" y="0"/>
                <wp:positionH relativeFrom="column">
                  <wp:posOffset>-11430</wp:posOffset>
                </wp:positionH>
                <wp:positionV relativeFrom="paragraph">
                  <wp:posOffset>-3175</wp:posOffset>
                </wp:positionV>
                <wp:extent cx="1703705" cy="415290"/>
                <wp:effectExtent l="0" t="0" r="0" b="381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rotWithShape="1">
                        <a:blip r:embed="rId5" cstate="print">
                          <a:extLst>
                            <a:ext uri="{28A0092B-C50C-407E-A947-70E740481C1C}">
                              <a14:useLocalDpi xmlns:a14="http://schemas.microsoft.com/office/drawing/2010/main" val="0"/>
                            </a:ext>
                          </a:extLst>
                        </a:blip>
                        <a:srcRect l="2048" t="6397" b="4030"/>
                        <a:stretch/>
                      </pic:blipFill>
                      <pic:spPr bwMode="auto">
                        <a:xfrm>
                          <a:off x="0" y="0"/>
                          <a:ext cx="1703705" cy="415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58BB8C27" w14:textId="77777777" w:rsidR="00F17458" w:rsidRPr="005F7CD9" w:rsidRDefault="00F17458" w:rsidP="005F7CD9">
    <w:pPr>
      <w:spacing w:line="240" w:lineRule="auto"/>
      <w:ind w:right="-2"/>
      <w:rPr>
        <w:rFonts w:ascii="Trebuchet MS" w:hAnsi="Trebuchet MS"/>
        <w:b/>
        <w:i/>
        <w:color w:val="1F3863"/>
        <w:sz w:val="6"/>
        <w:szCs w:val="6"/>
      </w:rPr>
    </w:pPr>
    <w:r>
      <w:rPr>
        <w:noProof/>
        <w:lang w:eastAsia="it-IT"/>
      </w:rPr>
      <mc:AlternateContent>
        <mc:Choice Requires="wps">
          <w:drawing>
            <wp:anchor distT="0" distB="0" distL="114300" distR="114300" simplePos="0" relativeHeight="251688960" behindDoc="1" locked="0" layoutInCell="1" allowOverlap="1" wp14:anchorId="038A2C15" wp14:editId="66C9C691">
              <wp:simplePos x="0" y="0"/>
              <wp:positionH relativeFrom="page">
                <wp:posOffset>839470</wp:posOffset>
              </wp:positionH>
              <wp:positionV relativeFrom="page">
                <wp:posOffset>10391552</wp:posOffset>
              </wp:positionV>
              <wp:extent cx="6023610" cy="127635"/>
              <wp:effectExtent l="0" t="0" r="15240" b="5715"/>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026EE" w14:textId="77777777" w:rsidR="00F17458" w:rsidRDefault="00F17458" w:rsidP="00637B76">
                          <w:pPr>
                            <w:spacing w:line="184" w:lineRule="exact"/>
                            <w:ind w:left="20"/>
                            <w:rPr>
                              <w:sz w:val="16"/>
                            </w:rPr>
                          </w:pPr>
                          <w:r>
                            <w:rPr>
                              <w:sz w:val="16"/>
                            </w:rPr>
                            <w:t xml:space="preserve">00171 Roma, Via Tor de Schiavi, 233 </w:t>
                          </w:r>
                          <w:r>
                            <w:rPr>
                              <w:rFonts w:ascii="Arial" w:hAnsi="Arial"/>
                              <w:sz w:val="16"/>
                            </w:rPr>
                            <w:t xml:space="preserve">– </w:t>
                          </w:r>
                          <w:r>
                            <w:rPr>
                              <w:sz w:val="16"/>
                            </w:rPr>
                            <w:t xml:space="preserve">C.F. 97765200585 - </w:t>
                          </w:r>
                          <w:proofErr w:type="gramStart"/>
                          <w:r>
                            <w:rPr>
                              <w:sz w:val="16"/>
                            </w:rPr>
                            <w:t>Email</w:t>
                          </w:r>
                          <w:proofErr w:type="gramEnd"/>
                          <w:r>
                            <w:rPr>
                              <w:sz w:val="16"/>
                            </w:rPr>
                            <w:t xml:space="preserve">: </w:t>
                          </w:r>
                          <w:hyperlink r:id="rId6">
                            <w:r>
                              <w:rPr>
                                <w:color w:val="0462C1"/>
                                <w:sz w:val="16"/>
                              </w:rPr>
                              <w:t xml:space="preserve">info@konsumer.it </w:t>
                            </w:r>
                          </w:hyperlink>
                          <w:proofErr w:type="spellStart"/>
                          <w:r>
                            <w:rPr>
                              <w:sz w:val="16"/>
                            </w:rPr>
                            <w:t>Pec</w:t>
                          </w:r>
                          <w:proofErr w:type="spellEnd"/>
                          <w:r>
                            <w:rPr>
                              <w:sz w:val="16"/>
                            </w:rPr>
                            <w:t xml:space="preserve">: </w:t>
                          </w:r>
                          <w:hyperlink r:id="rId7">
                            <w:r>
                              <w:rPr>
                                <w:color w:val="0462C1"/>
                                <w:sz w:val="16"/>
                                <w:u w:val="single" w:color="0462C1"/>
                              </w:rPr>
                              <w:t>konsumer@pec.konsumer.it</w:t>
                            </w:r>
                            <w:r>
                              <w:rPr>
                                <w:color w:val="0462C1"/>
                                <w:sz w:val="16"/>
                              </w:rPr>
                              <w:t xml:space="preserve"> </w:t>
                            </w:r>
                          </w:hyperlink>
                          <w:r>
                            <w:rPr>
                              <w:sz w:val="16"/>
                            </w:rPr>
                            <w:t>Tel/Fax: +39 06 89.02.06.10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A2C15" id="_x0000_t202" coordsize="21600,21600" o:spt="202" path="m,l,21600r21600,l21600,xe">
              <v:stroke joinstyle="miter"/>
              <v:path gradientshapeok="t" o:connecttype="rect"/>
            </v:shapetype>
            <v:shape id="Casella di testo 21" o:spid="_x0000_s1028" type="#_x0000_t202" style="position:absolute;margin-left:66.1pt;margin-top:818.25pt;width:474.3pt;height:10.0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" filled="f" stroked="f">
              <v:textbox inset="0,0,0,0">
                <w:txbxContent>
                  <w:p w14:paraId="44D026EE" w14:textId="77777777" w:rsidR="00F17458" w:rsidRDefault="00F17458" w:rsidP="00637B76">
                    <w:pPr>
                      <w:spacing w:line="184" w:lineRule="exact"/>
                      <w:ind w:left="20"/>
                      <w:rPr>
                        <w:sz w:val="16"/>
                      </w:rPr>
                    </w:pPr>
                    <w:r>
                      <w:rPr>
                        <w:sz w:val="16"/>
                      </w:rPr>
                      <w:t xml:space="preserve">00171 Roma, Via Tor de Schiavi, 233 </w:t>
                    </w:r>
                    <w:r>
                      <w:rPr>
                        <w:rFonts w:ascii="Arial" w:hAnsi="Arial"/>
                        <w:sz w:val="16"/>
                      </w:rPr>
                      <w:t xml:space="preserve">– </w:t>
                    </w:r>
                    <w:r>
                      <w:rPr>
                        <w:sz w:val="16"/>
                      </w:rPr>
                      <w:t xml:space="preserve">C.F. 97765200585 - Email: </w:t>
                    </w:r>
                    <w:hyperlink r:id="rId8">
                      <w:r>
                        <w:rPr>
                          <w:color w:val="0462C1"/>
                          <w:sz w:val="16"/>
                        </w:rPr>
                        <w:t xml:space="preserve">info@konsumer.it </w:t>
                      </w:r>
                    </w:hyperlink>
                    <w:r>
                      <w:rPr>
                        <w:sz w:val="16"/>
                      </w:rPr>
                      <w:t xml:space="preserve">Pec: </w:t>
                    </w:r>
                    <w:hyperlink r:id="rId9">
                      <w:r>
                        <w:rPr>
                          <w:color w:val="0462C1"/>
                          <w:sz w:val="16"/>
                          <w:u w:val="single" w:color="0462C1"/>
                        </w:rPr>
                        <w:t>konsumer@pec.konsumer.it</w:t>
                      </w:r>
                      <w:r>
                        <w:rPr>
                          <w:color w:val="0462C1"/>
                          <w:sz w:val="16"/>
                        </w:rPr>
                        <w:t xml:space="preserve"> </w:t>
                      </w:r>
                    </w:hyperlink>
                    <w:r>
                      <w:rPr>
                        <w:sz w:val="16"/>
                      </w:rPr>
                      <w:t>Tel/Fax: +39 06 89.02.06.10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7F75E" w14:textId="77777777" w:rsidR="00017733" w:rsidRDefault="00017733" w:rsidP="005F4B70">
      <w:pPr>
        <w:spacing w:after="0" w:line="240" w:lineRule="auto"/>
      </w:pPr>
      <w:r>
        <w:separator/>
      </w:r>
    </w:p>
  </w:footnote>
  <w:footnote w:type="continuationSeparator" w:id="0">
    <w:p w14:paraId="13952674" w14:textId="77777777" w:rsidR="00017733" w:rsidRDefault="00017733" w:rsidP="005F4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74D8" w14:textId="77777777" w:rsidR="00334843" w:rsidRDefault="00334843" w:rsidP="007B2CFE">
    <w:pPr>
      <w:pStyle w:val="Intestazione"/>
    </w:pPr>
    <w:r>
      <w:rPr>
        <w:noProof/>
        <w:lang w:eastAsia="it-IT"/>
      </w:rPr>
      <mc:AlternateContent>
        <mc:Choice Requires="wps">
          <w:drawing>
            <wp:anchor distT="0" distB="0" distL="114300" distR="114300" simplePos="0" relativeHeight="251700224" behindDoc="0" locked="0" layoutInCell="1" allowOverlap="1" wp14:anchorId="23F34023" wp14:editId="45F044FF">
              <wp:simplePos x="0" y="0"/>
              <wp:positionH relativeFrom="rightMargin">
                <wp:posOffset>-3720726</wp:posOffset>
              </wp:positionH>
              <wp:positionV relativeFrom="paragraph">
                <wp:posOffset>136525</wp:posOffset>
              </wp:positionV>
              <wp:extent cx="4195295" cy="472440"/>
              <wp:effectExtent l="0" t="0" r="15240" b="22860"/>
              <wp:wrapNone/>
              <wp:docPr id="237" name="Casella di testo 237"/>
              <wp:cNvGraphicFramePr/>
              <a:graphic xmlns:a="http://schemas.openxmlformats.org/drawingml/2006/main">
                <a:graphicData uri="http://schemas.microsoft.com/office/word/2010/wordprocessingShape">
                  <wps:wsp>
                    <wps:cNvSpPr txBox="1"/>
                    <wps:spPr>
                      <a:xfrm>
                        <a:off x="0" y="0"/>
                        <a:ext cx="4195295" cy="472440"/>
                      </a:xfrm>
                      <a:prstGeom prst="rect">
                        <a:avLst/>
                      </a:prstGeom>
                      <a:solidFill>
                        <a:schemeClr val="tx1"/>
                      </a:solidFill>
                      <a:ln w="6350">
                        <a:solidFill>
                          <a:prstClr val="black"/>
                        </a:solidFill>
                      </a:ln>
                    </wps:spPr>
                    <wps:txbx>
                      <w:txbxContent>
                        <w:p w14:paraId="3FEF0490" w14:textId="77777777" w:rsidR="00334843" w:rsidRDefault="00334843" w:rsidP="00AF2E3B">
                          <w:pPr>
                            <w:spacing w:after="0" w:line="240" w:lineRule="auto"/>
                            <w:jc w:val="center"/>
                            <w:rPr>
                              <w:rFonts w:ascii="Trebuchet MS" w:hAnsi="Trebuchet MS"/>
                              <w:b/>
                              <w:color w:val="D5DCE4" w:themeColor="text2" w:themeTint="33"/>
                              <w:sz w:val="26"/>
                              <w:szCs w:val="26"/>
                            </w:rPr>
                          </w:pPr>
                          <w:r w:rsidRPr="00B00334">
                            <w:rPr>
                              <w:rFonts w:ascii="Trebuchet MS" w:hAnsi="Trebuchet MS"/>
                              <w:b/>
                              <w:color w:val="D5DCE4" w:themeColor="text2" w:themeTint="33"/>
                              <w:sz w:val="26"/>
                              <w:szCs w:val="26"/>
                            </w:rPr>
                            <w:t xml:space="preserve">Associazione difesa Consumatori ed Ambiente </w:t>
                          </w:r>
                          <w:r>
                            <w:rPr>
                              <w:rFonts w:ascii="Trebuchet MS" w:hAnsi="Trebuchet MS"/>
                              <w:b/>
                              <w:color w:val="D5DCE4" w:themeColor="text2" w:themeTint="33"/>
                              <w:sz w:val="26"/>
                              <w:szCs w:val="26"/>
                            </w:rPr>
                            <w:t>–</w:t>
                          </w:r>
                          <w:r w:rsidRPr="00B00334">
                            <w:rPr>
                              <w:rFonts w:ascii="Trebuchet MS" w:hAnsi="Trebuchet MS"/>
                              <w:b/>
                              <w:color w:val="D5DCE4" w:themeColor="text2" w:themeTint="33"/>
                              <w:sz w:val="26"/>
                              <w:szCs w:val="26"/>
                            </w:rPr>
                            <w:t xml:space="preserve"> </w:t>
                          </w:r>
                          <w:r>
                            <w:rPr>
                              <w:rFonts w:ascii="Trebuchet MS" w:hAnsi="Trebuchet MS"/>
                              <w:b/>
                              <w:color w:val="D5DCE4" w:themeColor="text2" w:themeTint="33"/>
                              <w:sz w:val="26"/>
                              <w:szCs w:val="26"/>
                            </w:rPr>
                            <w:t>ETS</w:t>
                          </w:r>
                        </w:p>
                        <w:p w14:paraId="3D4DA7D5" w14:textId="27107F84" w:rsidR="00B836CE" w:rsidRDefault="00B836CE" w:rsidP="00AF2E3B">
                          <w:pPr>
                            <w:spacing w:after="0" w:line="240" w:lineRule="auto"/>
                            <w:jc w:val="center"/>
                            <w:rPr>
                              <w:rFonts w:ascii="Trebuchet MS" w:hAnsi="Trebuchet MS"/>
                              <w:b/>
                              <w:i/>
                              <w:color w:val="D5DCE4" w:themeColor="text2" w:themeTint="33"/>
                              <w:sz w:val="24"/>
                              <w:szCs w:val="24"/>
                            </w:rPr>
                          </w:pPr>
                        </w:p>
                        <w:p w14:paraId="4F8EF08A" w14:textId="672C7037" w:rsidR="00334843" w:rsidRPr="00AF2E3B" w:rsidRDefault="00334843" w:rsidP="00AF2E3B">
                          <w:pPr>
                            <w:spacing w:after="0" w:line="240" w:lineRule="auto"/>
                            <w:jc w:val="center"/>
                            <w:rPr>
                              <w:rFonts w:ascii="Trebuchet MS" w:hAnsi="Trebuchet MS"/>
                              <w:b/>
                              <w:i/>
                              <w:color w:val="D5DCE4" w:themeColor="text2" w:themeTint="33"/>
                              <w:sz w:val="24"/>
                              <w:szCs w:val="24"/>
                            </w:rPr>
                          </w:pPr>
                          <w:proofErr w:type="spellStart"/>
                          <w:r w:rsidRPr="00AF2E3B">
                            <w:rPr>
                              <w:rFonts w:ascii="Trebuchet MS" w:hAnsi="Trebuchet MS"/>
                              <w:b/>
                              <w:i/>
                              <w:color w:val="D5DCE4" w:themeColor="text2" w:themeTint="33"/>
                              <w:sz w:val="24"/>
                              <w:szCs w:val="24"/>
                            </w:rPr>
                            <w:t>ale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34023" id="_x0000_t202" coordsize="21600,21600" o:spt="202" path="m,l,21600r21600,l21600,xe">
              <v:stroke joinstyle="miter"/>
              <v:path gradientshapeok="t" o:connecttype="rect"/>
            </v:shapetype>
            <v:shape id="Casella di testo 237" o:spid="_x0000_s1026" type="#_x0000_t202" style="position:absolute;margin-left:-292.95pt;margin-top:10.75pt;width:330.35pt;height:37.2pt;z-index:2517002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" fillcolor="black [3213]" strokeweight=".5pt">
              <v:textbox>
                <w:txbxContent>
                  <w:p w14:paraId="3FEF0490" w14:textId="77777777" w:rsidR="00334843" w:rsidRDefault="00334843" w:rsidP="00AF2E3B">
                    <w:pPr>
                      <w:spacing w:after="0" w:line="240" w:lineRule="auto"/>
                      <w:jc w:val="center"/>
                      <w:rPr>
                        <w:rFonts w:ascii="Trebuchet MS" w:hAnsi="Trebuchet MS"/>
                        <w:b/>
                        <w:color w:val="D5DCE4" w:themeColor="text2" w:themeTint="33"/>
                        <w:sz w:val="26"/>
                        <w:szCs w:val="26"/>
                      </w:rPr>
                    </w:pPr>
                    <w:r w:rsidRPr="00B00334">
                      <w:rPr>
                        <w:rFonts w:ascii="Trebuchet MS" w:hAnsi="Trebuchet MS"/>
                        <w:b/>
                        <w:color w:val="D5DCE4" w:themeColor="text2" w:themeTint="33"/>
                        <w:sz w:val="26"/>
                        <w:szCs w:val="26"/>
                      </w:rPr>
                      <w:t xml:space="preserve">Associazione difesa Consumatori ed Ambiente </w:t>
                    </w:r>
                    <w:r>
                      <w:rPr>
                        <w:rFonts w:ascii="Trebuchet MS" w:hAnsi="Trebuchet MS"/>
                        <w:b/>
                        <w:color w:val="D5DCE4" w:themeColor="text2" w:themeTint="33"/>
                        <w:sz w:val="26"/>
                        <w:szCs w:val="26"/>
                      </w:rPr>
                      <w:t>–</w:t>
                    </w:r>
                    <w:r w:rsidRPr="00B00334">
                      <w:rPr>
                        <w:rFonts w:ascii="Trebuchet MS" w:hAnsi="Trebuchet MS"/>
                        <w:b/>
                        <w:color w:val="D5DCE4" w:themeColor="text2" w:themeTint="33"/>
                        <w:sz w:val="26"/>
                        <w:szCs w:val="26"/>
                      </w:rPr>
                      <w:t xml:space="preserve"> </w:t>
                    </w:r>
                    <w:r>
                      <w:rPr>
                        <w:rFonts w:ascii="Trebuchet MS" w:hAnsi="Trebuchet MS"/>
                        <w:b/>
                        <w:color w:val="D5DCE4" w:themeColor="text2" w:themeTint="33"/>
                        <w:sz w:val="26"/>
                        <w:szCs w:val="26"/>
                      </w:rPr>
                      <w:t>ETS</w:t>
                    </w:r>
                  </w:p>
                  <w:p w14:paraId="3D4DA7D5" w14:textId="27107F84" w:rsidR="00B836CE" w:rsidRDefault="00B836CE" w:rsidP="00AF2E3B">
                    <w:pPr>
                      <w:spacing w:after="0" w:line="240" w:lineRule="auto"/>
                      <w:jc w:val="center"/>
                      <w:rPr>
                        <w:rFonts w:ascii="Trebuchet MS" w:hAnsi="Trebuchet MS"/>
                        <w:b/>
                        <w:i/>
                        <w:color w:val="D5DCE4" w:themeColor="text2" w:themeTint="33"/>
                        <w:sz w:val="24"/>
                        <w:szCs w:val="24"/>
                      </w:rPr>
                    </w:pPr>
                  </w:p>
                  <w:p w14:paraId="4F8EF08A" w14:textId="672C7037" w:rsidR="00334843" w:rsidRPr="00AF2E3B" w:rsidRDefault="00334843" w:rsidP="00AF2E3B">
                    <w:pPr>
                      <w:spacing w:after="0" w:line="240" w:lineRule="auto"/>
                      <w:jc w:val="center"/>
                      <w:rPr>
                        <w:rFonts w:ascii="Trebuchet MS" w:hAnsi="Trebuchet MS"/>
                        <w:b/>
                        <w:i/>
                        <w:color w:val="D5DCE4" w:themeColor="text2" w:themeTint="33"/>
                        <w:sz w:val="24"/>
                        <w:szCs w:val="24"/>
                      </w:rPr>
                    </w:pPr>
                    <w:r w:rsidRPr="00AF2E3B">
                      <w:rPr>
                        <w:rFonts w:ascii="Trebuchet MS" w:hAnsi="Trebuchet MS"/>
                        <w:b/>
                        <w:i/>
                        <w:color w:val="D5DCE4" w:themeColor="text2" w:themeTint="33"/>
                        <w:sz w:val="24"/>
                        <w:szCs w:val="24"/>
                      </w:rPr>
                      <w:t>ale</w:t>
                    </w:r>
                  </w:p>
                </w:txbxContent>
              </v:textbox>
              <w10:wrap anchorx="margin"/>
            </v:shape>
          </w:pict>
        </mc:Fallback>
      </mc:AlternateContent>
    </w:r>
    <w:r>
      <w:rPr>
        <w:noProof/>
        <w:lang w:eastAsia="it-IT"/>
      </w:rPr>
      <mc:AlternateContent>
        <mc:Choice Requires="wps">
          <w:drawing>
            <wp:anchor distT="0" distB="0" distL="114300" distR="114300" simplePos="0" relativeHeight="251699200" behindDoc="0" locked="0" layoutInCell="1" allowOverlap="1" wp14:anchorId="2D93D303" wp14:editId="1B12F4E8">
              <wp:simplePos x="0" y="0"/>
              <wp:positionH relativeFrom="column">
                <wp:posOffset>1347209</wp:posOffset>
              </wp:positionH>
              <wp:positionV relativeFrom="paragraph">
                <wp:posOffset>-149860</wp:posOffset>
              </wp:positionV>
              <wp:extent cx="1038225" cy="774140"/>
              <wp:effectExtent l="0" t="0" r="9525" b="6985"/>
              <wp:wrapNone/>
              <wp:docPr id="238" name="Triangolo rettangolo 238"/>
              <wp:cNvGraphicFramePr/>
              <a:graphic xmlns:a="http://schemas.openxmlformats.org/drawingml/2006/main">
                <a:graphicData uri="http://schemas.microsoft.com/office/word/2010/wordprocessingShape">
                  <wps:wsp>
                    <wps:cNvSpPr/>
                    <wps:spPr>
                      <a:xfrm flipH="1" flipV="1">
                        <a:off x="0" y="0"/>
                        <a:ext cx="1038225" cy="774140"/>
                      </a:xfrm>
                      <a:prstGeom prst="r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14C1E" id="_x0000_t6" coordsize="21600,21600" o:spt="6" path="m,l,21600r21600,xe">
              <v:stroke joinstyle="miter"/>
              <v:path gradientshapeok="t" o:connecttype="custom" o:connectlocs="0,0;0,10800;0,21600;10800,21600;21600,21600;10800,10800" textboxrect="1800,12600,12600,19800"/>
            </v:shapetype>
            <v:shape id="Triangolo rettangolo 238" o:spid="_x0000_s1026" type="#_x0000_t6" style="position:absolute;margin-left:106.1pt;margin-top:-11.8pt;width:81.75pt;height:60.9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" fillcolor="black [3213]" stroked="f" strokeweight="1pt"/>
          </w:pict>
        </mc:Fallback>
      </mc:AlternateContent>
    </w:r>
    <w:r>
      <w:rPr>
        <w:noProof/>
        <w:lang w:eastAsia="it-IT"/>
      </w:rPr>
      <mc:AlternateContent>
        <mc:Choice Requires="wps">
          <w:drawing>
            <wp:anchor distT="0" distB="0" distL="114300" distR="114300" simplePos="0" relativeHeight="251696128" behindDoc="0" locked="0" layoutInCell="1" allowOverlap="1" wp14:anchorId="414A2174" wp14:editId="53F22952">
              <wp:simplePos x="0" y="0"/>
              <wp:positionH relativeFrom="page">
                <wp:posOffset>7620</wp:posOffset>
              </wp:positionH>
              <wp:positionV relativeFrom="paragraph">
                <wp:posOffset>-166370</wp:posOffset>
              </wp:positionV>
              <wp:extent cx="2647950" cy="440055"/>
              <wp:effectExtent l="0" t="0" r="0" b="0"/>
              <wp:wrapNone/>
              <wp:docPr id="239" name="Rettangolo 239"/>
              <wp:cNvGraphicFramePr/>
              <a:graphic xmlns:a="http://schemas.openxmlformats.org/drawingml/2006/main">
                <a:graphicData uri="http://schemas.microsoft.com/office/word/2010/wordprocessingShape">
                  <wps:wsp>
                    <wps:cNvSpPr/>
                    <wps:spPr>
                      <a:xfrm>
                        <a:off x="0" y="0"/>
                        <a:ext cx="2647950" cy="44005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C53C0" id="Rettangolo 239" o:spid="_x0000_s1026" style="position:absolute;margin-left:.6pt;margin-top:-13.1pt;width:208.5pt;height:34.6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" fillcolor="#acb9ca [1311]" stroked="f" strokeweight="1pt">
              <w10:wrap anchorx="page"/>
            </v:rect>
          </w:pict>
        </mc:Fallback>
      </mc:AlternateContent>
    </w:r>
    <w:r>
      <w:rPr>
        <w:noProof/>
        <w:lang w:eastAsia="it-IT"/>
      </w:rPr>
      <mc:AlternateContent>
        <mc:Choice Requires="wps">
          <w:drawing>
            <wp:anchor distT="0" distB="0" distL="114300" distR="114300" simplePos="0" relativeHeight="251697152" behindDoc="0" locked="0" layoutInCell="1" allowOverlap="1" wp14:anchorId="0C2801E3" wp14:editId="75DD25CC">
              <wp:simplePos x="0" y="0"/>
              <wp:positionH relativeFrom="column">
                <wp:posOffset>-34289</wp:posOffset>
              </wp:positionH>
              <wp:positionV relativeFrom="paragraph">
                <wp:posOffset>275590</wp:posOffset>
              </wp:positionV>
              <wp:extent cx="1501140" cy="586740"/>
              <wp:effectExtent l="0" t="0" r="3810" b="3810"/>
              <wp:wrapNone/>
              <wp:docPr id="240" name="Casella di testo 240"/>
              <wp:cNvGraphicFramePr/>
              <a:graphic xmlns:a="http://schemas.openxmlformats.org/drawingml/2006/main">
                <a:graphicData uri="http://schemas.microsoft.com/office/word/2010/wordprocessingShape">
                  <wps:wsp>
                    <wps:cNvSpPr txBox="1"/>
                    <wps:spPr>
                      <a:xfrm>
                        <a:off x="0" y="0"/>
                        <a:ext cx="1501140" cy="586740"/>
                      </a:xfrm>
                      <a:prstGeom prst="rect">
                        <a:avLst/>
                      </a:prstGeom>
                      <a:solidFill>
                        <a:schemeClr val="lt1"/>
                      </a:solidFill>
                      <a:ln w="6350">
                        <a:noFill/>
                      </a:ln>
                    </wps:spPr>
                    <wps:txbx>
                      <w:txbxContent>
                        <w:p w14:paraId="39AEAB03" w14:textId="77777777" w:rsidR="00334843" w:rsidRDefault="00334843" w:rsidP="005D02E2">
                          <w:pPr>
                            <w:ind w:left="142"/>
                          </w:pPr>
                          <w:r>
                            <w:rPr>
                              <w:noProof/>
                              <w:lang w:eastAsia="it-IT"/>
                            </w:rPr>
                            <w:drawing>
                              <wp:inline distT="0" distB="0" distL="0" distR="0" wp14:anchorId="3807454B" wp14:editId="09FA2863">
                                <wp:extent cx="1252703" cy="571500"/>
                                <wp:effectExtent l="0" t="0" r="5080" b="0"/>
                                <wp:docPr id="242" name="Immagin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onsumer.jpg"/>
                                        <pic:cNvPicPr/>
                                      </pic:nvPicPr>
                                      <pic:blipFill>
                                        <a:blip r:embed="rId1">
                                          <a:extLst>
                                            <a:ext uri="{28A0092B-C50C-407E-A947-70E740481C1C}">
                                              <a14:useLocalDpi xmlns:a14="http://schemas.microsoft.com/office/drawing/2010/main" val="0"/>
                                            </a:ext>
                                          </a:extLst>
                                        </a:blip>
                                        <a:stretch>
                                          <a:fillRect/>
                                        </a:stretch>
                                      </pic:blipFill>
                                      <pic:spPr>
                                        <a:xfrm>
                                          <a:off x="0" y="0"/>
                                          <a:ext cx="1400386" cy="638875"/>
                                        </a:xfrm>
                                        <a:prstGeom prst="rect">
                                          <a:avLst/>
                                        </a:prstGeom>
                                      </pic:spPr>
                                    </pic:pic>
                                  </a:graphicData>
                                </a:graphic>
                              </wp:inline>
                            </w:drawing>
                          </w:r>
                          <w:r>
                            <w:rPr>
                              <w:noProof/>
                              <w:lang w:eastAsia="it-IT"/>
                            </w:rPr>
                            <w:drawing>
                              <wp:inline distT="0" distB="0" distL="0" distR="0" wp14:anchorId="5CEC2525" wp14:editId="6A59EBB5">
                                <wp:extent cx="600075" cy="160020"/>
                                <wp:effectExtent l="0" t="0" r="9525" b="0"/>
                                <wp:docPr id="243" name="Immagin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2">
                                          <a:extLst>
                                            <a:ext uri="{28A0092B-C50C-407E-A947-70E740481C1C}">
                                              <a14:useLocalDpi xmlns:a14="http://schemas.microsoft.com/office/drawing/2010/main" val="0"/>
                                            </a:ext>
                                          </a:extLst>
                                        </a:blip>
                                        <a:stretch>
                                          <a:fillRect/>
                                        </a:stretch>
                                      </pic:blipFill>
                                      <pic:spPr>
                                        <a:xfrm>
                                          <a:off x="0" y="0"/>
                                          <a:ext cx="601436" cy="1603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801E3" id="Casella di testo 240" o:spid="_x0000_s1027" type="#_x0000_t202" style="position:absolute;margin-left:-2.7pt;margin-top:21.7pt;width:118.2pt;height:4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" fillcolor="white [3201]" stroked="f" strokeweight=".5pt">
              <v:textbox>
                <w:txbxContent>
                  <w:p w14:paraId="39AEAB03" w14:textId="77777777" w:rsidR="00334843" w:rsidRDefault="00334843" w:rsidP="005D02E2">
                    <w:pPr>
                      <w:ind w:left="142"/>
                    </w:pPr>
                    <w:r>
                      <w:rPr>
                        <w:noProof/>
                        <w:lang w:eastAsia="it-IT"/>
                      </w:rPr>
                      <w:drawing>
                        <wp:inline distT="0" distB="0" distL="0" distR="0" wp14:anchorId="3807454B" wp14:editId="09FA2863">
                          <wp:extent cx="1252703" cy="571500"/>
                          <wp:effectExtent l="0" t="0" r="5080" b="0"/>
                          <wp:docPr id="242" name="Immagin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onsumer.jpg"/>
                                  <pic:cNvPicPr/>
                                </pic:nvPicPr>
                                <pic:blipFill>
                                  <a:blip r:embed="rId3">
                                    <a:extLst>
                                      <a:ext uri="{28A0092B-C50C-407E-A947-70E740481C1C}">
                                        <a14:useLocalDpi xmlns:a14="http://schemas.microsoft.com/office/drawing/2010/main" val="0"/>
                                      </a:ext>
                                    </a:extLst>
                                  </a:blip>
                                  <a:stretch>
                                    <a:fillRect/>
                                  </a:stretch>
                                </pic:blipFill>
                                <pic:spPr>
                                  <a:xfrm>
                                    <a:off x="0" y="0"/>
                                    <a:ext cx="1400386" cy="638875"/>
                                  </a:xfrm>
                                  <a:prstGeom prst="rect">
                                    <a:avLst/>
                                  </a:prstGeom>
                                </pic:spPr>
                              </pic:pic>
                            </a:graphicData>
                          </a:graphic>
                        </wp:inline>
                      </w:drawing>
                    </w:r>
                    <w:r>
                      <w:rPr>
                        <w:noProof/>
                        <w:lang w:eastAsia="it-IT"/>
                      </w:rPr>
                      <w:drawing>
                        <wp:inline distT="0" distB="0" distL="0" distR="0" wp14:anchorId="5CEC2525" wp14:editId="6A59EBB5">
                          <wp:extent cx="600075" cy="160020"/>
                          <wp:effectExtent l="0" t="0" r="9525" b="0"/>
                          <wp:docPr id="243" name="Immagin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4">
                                    <a:extLst>
                                      <a:ext uri="{28A0092B-C50C-407E-A947-70E740481C1C}">
                                        <a14:useLocalDpi xmlns:a14="http://schemas.microsoft.com/office/drawing/2010/main" val="0"/>
                                      </a:ext>
                                    </a:extLst>
                                  </a:blip>
                                  <a:stretch>
                                    <a:fillRect/>
                                  </a:stretch>
                                </pic:blipFill>
                                <pic:spPr>
                                  <a:xfrm>
                                    <a:off x="0" y="0"/>
                                    <a:ext cx="601436" cy="160383"/>
                                  </a:xfrm>
                                  <a:prstGeom prst="rect">
                                    <a:avLst/>
                                  </a:prstGeom>
                                </pic:spPr>
                              </pic:pic>
                            </a:graphicData>
                          </a:graphic>
                        </wp:inline>
                      </w:drawing>
                    </w:r>
                  </w:p>
                </w:txbxContent>
              </v:textbox>
            </v:shape>
          </w:pict>
        </mc:Fallback>
      </mc:AlternateContent>
    </w:r>
    <w:r>
      <w:rPr>
        <w:noProof/>
        <w:lang w:eastAsia="it-IT"/>
      </w:rPr>
      <mc:AlternateContent>
        <mc:Choice Requires="wps">
          <w:drawing>
            <wp:anchor distT="0" distB="0" distL="114300" distR="114300" simplePos="0" relativeHeight="251698176" behindDoc="0" locked="0" layoutInCell="1" allowOverlap="1" wp14:anchorId="3FFFF620" wp14:editId="5991FC92">
              <wp:simplePos x="0" y="0"/>
              <wp:positionH relativeFrom="column">
                <wp:posOffset>2381885</wp:posOffset>
              </wp:positionH>
              <wp:positionV relativeFrom="paragraph">
                <wp:posOffset>-90170</wp:posOffset>
              </wp:positionV>
              <wp:extent cx="4476750" cy="714375"/>
              <wp:effectExtent l="0" t="0" r="0" b="9525"/>
              <wp:wrapNone/>
              <wp:docPr id="241" name="Rettangolo 241"/>
              <wp:cNvGraphicFramePr/>
              <a:graphic xmlns:a="http://schemas.openxmlformats.org/drawingml/2006/main">
                <a:graphicData uri="http://schemas.microsoft.com/office/word/2010/wordprocessingShape">
                  <wps:wsp>
                    <wps:cNvSpPr/>
                    <wps:spPr>
                      <a:xfrm>
                        <a:off x="0" y="0"/>
                        <a:ext cx="4476750" cy="7143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06E36A" id="Rettangolo 241" o:spid="_x0000_s1026" style="position:absolute;margin-left:187.55pt;margin-top:-7.1pt;width:352.5pt;height:56.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" fillcolor="black [3213]"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20B4"/>
    <w:multiLevelType w:val="hybridMultilevel"/>
    <w:tmpl w:val="A5506C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926A4D"/>
    <w:multiLevelType w:val="hybridMultilevel"/>
    <w:tmpl w:val="F9D02516"/>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D17707B"/>
    <w:multiLevelType w:val="hybridMultilevel"/>
    <w:tmpl w:val="E37C86FE"/>
    <w:lvl w:ilvl="0" w:tplc="9C388AA6">
      <w:start w:val="1"/>
      <w:numFmt w:val="bullet"/>
      <w:lvlText w:val=""/>
      <w:lvlJc w:val="left"/>
      <w:pPr>
        <w:tabs>
          <w:tab w:val="num" w:pos="360"/>
        </w:tabs>
        <w:ind w:left="360" w:hanging="360"/>
      </w:pPr>
      <w:rPr>
        <w:rFonts w:ascii="Symbol" w:hAnsi="Symbol" w:hint="default"/>
        <w:sz w:val="16"/>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DB78CC"/>
    <w:multiLevelType w:val="hybridMultilevel"/>
    <w:tmpl w:val="1DAA49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927EB8"/>
    <w:multiLevelType w:val="hybridMultilevel"/>
    <w:tmpl w:val="1F58F2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E37948"/>
    <w:multiLevelType w:val="hybridMultilevel"/>
    <w:tmpl w:val="B8B206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1B7C85"/>
    <w:multiLevelType w:val="hybridMultilevel"/>
    <w:tmpl w:val="A8684A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160670"/>
    <w:multiLevelType w:val="hybridMultilevel"/>
    <w:tmpl w:val="63763F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D6F7A1F"/>
    <w:multiLevelType w:val="hybridMultilevel"/>
    <w:tmpl w:val="B8ECA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991AE4"/>
    <w:multiLevelType w:val="hybridMultilevel"/>
    <w:tmpl w:val="A0C404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7D455D0"/>
    <w:multiLevelType w:val="hybridMultilevel"/>
    <w:tmpl w:val="94FE687A"/>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89D7100"/>
    <w:multiLevelType w:val="hybridMultilevel"/>
    <w:tmpl w:val="A67697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8A93EF1"/>
    <w:multiLevelType w:val="hybridMultilevel"/>
    <w:tmpl w:val="E6C82D7A"/>
    <w:lvl w:ilvl="0" w:tplc="60FC0FD8">
      <w:start w:val="138"/>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3" w15:restartNumberingAfterBreak="0">
    <w:nsid w:val="4E671350"/>
    <w:multiLevelType w:val="hybridMultilevel"/>
    <w:tmpl w:val="C59A59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1641DD6"/>
    <w:multiLevelType w:val="hybridMultilevel"/>
    <w:tmpl w:val="A1FE36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4A75A1"/>
    <w:multiLevelType w:val="hybridMultilevel"/>
    <w:tmpl w:val="1D6C34F2"/>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6" w15:restartNumberingAfterBreak="0">
    <w:nsid w:val="61665475"/>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928651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F5D0AAD"/>
    <w:multiLevelType w:val="hybridMultilevel"/>
    <w:tmpl w:val="908A97B0"/>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F733D6"/>
    <w:multiLevelType w:val="hybridMultilevel"/>
    <w:tmpl w:val="9146A40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0" w15:restartNumberingAfterBreak="0">
    <w:nsid w:val="74BE778A"/>
    <w:multiLevelType w:val="hybridMultilevel"/>
    <w:tmpl w:val="814472B6"/>
    <w:lvl w:ilvl="0" w:tplc="9E56E44A">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7BB761F7"/>
    <w:multiLevelType w:val="hybridMultilevel"/>
    <w:tmpl w:val="55340994"/>
    <w:lvl w:ilvl="0" w:tplc="8128466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8"/>
  </w:num>
  <w:num w:numId="4">
    <w:abstractNumId w:val="1"/>
  </w:num>
  <w:num w:numId="5">
    <w:abstractNumId w:val="12"/>
  </w:num>
  <w:num w:numId="6">
    <w:abstractNumId w:val="2"/>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5"/>
  </w:num>
  <w:num w:numId="11">
    <w:abstractNumId w:val="21"/>
  </w:num>
  <w:num w:numId="12">
    <w:abstractNumId w:val="0"/>
  </w:num>
  <w:num w:numId="13">
    <w:abstractNumId w:val="16"/>
  </w:num>
  <w:num w:numId="14">
    <w:abstractNumId w:val="9"/>
  </w:num>
  <w:num w:numId="15">
    <w:abstractNumId w:val="17"/>
  </w:num>
  <w:num w:numId="16">
    <w:abstractNumId w:val="3"/>
  </w:num>
  <w:num w:numId="17">
    <w:abstractNumId w:val="13"/>
  </w:num>
  <w:num w:numId="18">
    <w:abstractNumId w:val="11"/>
  </w:num>
  <w:num w:numId="19">
    <w:abstractNumId w:val="6"/>
  </w:num>
  <w:num w:numId="20">
    <w:abstractNumId w:val="20"/>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B70"/>
    <w:rsid w:val="00017733"/>
    <w:rsid w:val="00051ECE"/>
    <w:rsid w:val="00051F49"/>
    <w:rsid w:val="00057CFE"/>
    <w:rsid w:val="000659B9"/>
    <w:rsid w:val="0007523F"/>
    <w:rsid w:val="00095DB5"/>
    <w:rsid w:val="000B2FCD"/>
    <w:rsid w:val="000B69D0"/>
    <w:rsid w:val="000B6B3A"/>
    <w:rsid w:val="000E1D3E"/>
    <w:rsid w:val="000E7498"/>
    <w:rsid w:val="000F1977"/>
    <w:rsid w:val="000F77AE"/>
    <w:rsid w:val="00117C41"/>
    <w:rsid w:val="00123045"/>
    <w:rsid w:val="00125FAD"/>
    <w:rsid w:val="001379D8"/>
    <w:rsid w:val="00166976"/>
    <w:rsid w:val="001C7879"/>
    <w:rsid w:val="001D141E"/>
    <w:rsid w:val="001D4D95"/>
    <w:rsid w:val="001F3F36"/>
    <w:rsid w:val="002421DD"/>
    <w:rsid w:val="002470DA"/>
    <w:rsid w:val="00250261"/>
    <w:rsid w:val="00265D24"/>
    <w:rsid w:val="00275AA9"/>
    <w:rsid w:val="00282BE9"/>
    <w:rsid w:val="00283B69"/>
    <w:rsid w:val="00297B16"/>
    <w:rsid w:val="002C53C3"/>
    <w:rsid w:val="002D036A"/>
    <w:rsid w:val="002E02A6"/>
    <w:rsid w:val="002E21AA"/>
    <w:rsid w:val="002E632A"/>
    <w:rsid w:val="00313FFB"/>
    <w:rsid w:val="0031646B"/>
    <w:rsid w:val="00323002"/>
    <w:rsid w:val="00334843"/>
    <w:rsid w:val="00344232"/>
    <w:rsid w:val="00345D8E"/>
    <w:rsid w:val="00347B69"/>
    <w:rsid w:val="00354785"/>
    <w:rsid w:val="00355203"/>
    <w:rsid w:val="00370B92"/>
    <w:rsid w:val="003841E0"/>
    <w:rsid w:val="00387EB7"/>
    <w:rsid w:val="00394705"/>
    <w:rsid w:val="003A413B"/>
    <w:rsid w:val="003A41BD"/>
    <w:rsid w:val="003C3FD2"/>
    <w:rsid w:val="003D1723"/>
    <w:rsid w:val="003D2B47"/>
    <w:rsid w:val="003D6279"/>
    <w:rsid w:val="003E4AEC"/>
    <w:rsid w:val="00404B95"/>
    <w:rsid w:val="00406DB4"/>
    <w:rsid w:val="00424454"/>
    <w:rsid w:val="00425A74"/>
    <w:rsid w:val="004269AD"/>
    <w:rsid w:val="00437FAD"/>
    <w:rsid w:val="004536EB"/>
    <w:rsid w:val="004644D9"/>
    <w:rsid w:val="00470CF7"/>
    <w:rsid w:val="0047160F"/>
    <w:rsid w:val="00482622"/>
    <w:rsid w:val="00482AF7"/>
    <w:rsid w:val="00485F4D"/>
    <w:rsid w:val="00487756"/>
    <w:rsid w:val="004A73EC"/>
    <w:rsid w:val="004D1DAE"/>
    <w:rsid w:val="004D263E"/>
    <w:rsid w:val="004D484C"/>
    <w:rsid w:val="004E3DA4"/>
    <w:rsid w:val="004E55FA"/>
    <w:rsid w:val="004E7EA0"/>
    <w:rsid w:val="00502FF7"/>
    <w:rsid w:val="00506BA7"/>
    <w:rsid w:val="00554B02"/>
    <w:rsid w:val="00580296"/>
    <w:rsid w:val="0058139D"/>
    <w:rsid w:val="00582CBA"/>
    <w:rsid w:val="0058449C"/>
    <w:rsid w:val="005C2A72"/>
    <w:rsid w:val="005D02E2"/>
    <w:rsid w:val="005D554A"/>
    <w:rsid w:val="005D5DB8"/>
    <w:rsid w:val="005F4B70"/>
    <w:rsid w:val="005F4C78"/>
    <w:rsid w:val="005F7CD9"/>
    <w:rsid w:val="006071E6"/>
    <w:rsid w:val="006220CF"/>
    <w:rsid w:val="00632FB8"/>
    <w:rsid w:val="00637B76"/>
    <w:rsid w:val="00651077"/>
    <w:rsid w:val="0066005B"/>
    <w:rsid w:val="00683E27"/>
    <w:rsid w:val="006A32A2"/>
    <w:rsid w:val="006B754F"/>
    <w:rsid w:val="006E2724"/>
    <w:rsid w:val="007354C4"/>
    <w:rsid w:val="00735971"/>
    <w:rsid w:val="00735ACD"/>
    <w:rsid w:val="007412FD"/>
    <w:rsid w:val="00743F2B"/>
    <w:rsid w:val="00771599"/>
    <w:rsid w:val="0079508A"/>
    <w:rsid w:val="007967FA"/>
    <w:rsid w:val="007A0ECC"/>
    <w:rsid w:val="007B2CFE"/>
    <w:rsid w:val="007D6B5D"/>
    <w:rsid w:val="007E4271"/>
    <w:rsid w:val="00825AF1"/>
    <w:rsid w:val="00836D79"/>
    <w:rsid w:val="0084229A"/>
    <w:rsid w:val="00853744"/>
    <w:rsid w:val="00861831"/>
    <w:rsid w:val="00864421"/>
    <w:rsid w:val="00865A6C"/>
    <w:rsid w:val="008709DF"/>
    <w:rsid w:val="00880838"/>
    <w:rsid w:val="008808B0"/>
    <w:rsid w:val="008B5425"/>
    <w:rsid w:val="008C44BA"/>
    <w:rsid w:val="008F52F6"/>
    <w:rsid w:val="00903CAA"/>
    <w:rsid w:val="00906DBC"/>
    <w:rsid w:val="0092390E"/>
    <w:rsid w:val="009356CA"/>
    <w:rsid w:val="009559C7"/>
    <w:rsid w:val="00971E8E"/>
    <w:rsid w:val="00975F98"/>
    <w:rsid w:val="00976006"/>
    <w:rsid w:val="00976224"/>
    <w:rsid w:val="009910CE"/>
    <w:rsid w:val="009D25B7"/>
    <w:rsid w:val="009D736C"/>
    <w:rsid w:val="009E36F9"/>
    <w:rsid w:val="009F458A"/>
    <w:rsid w:val="00A00D4E"/>
    <w:rsid w:val="00A01E62"/>
    <w:rsid w:val="00A02D4F"/>
    <w:rsid w:val="00A07FC4"/>
    <w:rsid w:val="00A16E2E"/>
    <w:rsid w:val="00A30CB3"/>
    <w:rsid w:val="00A34324"/>
    <w:rsid w:val="00A34E44"/>
    <w:rsid w:val="00A4254D"/>
    <w:rsid w:val="00A53016"/>
    <w:rsid w:val="00A537E3"/>
    <w:rsid w:val="00A5413D"/>
    <w:rsid w:val="00A8301C"/>
    <w:rsid w:val="00A831A8"/>
    <w:rsid w:val="00AC29FA"/>
    <w:rsid w:val="00AD65F6"/>
    <w:rsid w:val="00AE0B8C"/>
    <w:rsid w:val="00AE6196"/>
    <w:rsid w:val="00AF2E3B"/>
    <w:rsid w:val="00B00334"/>
    <w:rsid w:val="00B045E3"/>
    <w:rsid w:val="00B1550D"/>
    <w:rsid w:val="00B15E26"/>
    <w:rsid w:val="00B34824"/>
    <w:rsid w:val="00B42EB4"/>
    <w:rsid w:val="00B470A3"/>
    <w:rsid w:val="00B52630"/>
    <w:rsid w:val="00B6568C"/>
    <w:rsid w:val="00B836CE"/>
    <w:rsid w:val="00B87334"/>
    <w:rsid w:val="00B9115E"/>
    <w:rsid w:val="00B97A60"/>
    <w:rsid w:val="00BA47E8"/>
    <w:rsid w:val="00BB7BB7"/>
    <w:rsid w:val="00BD6DF7"/>
    <w:rsid w:val="00BE4978"/>
    <w:rsid w:val="00BF2AF3"/>
    <w:rsid w:val="00BF35E4"/>
    <w:rsid w:val="00C14197"/>
    <w:rsid w:val="00C27B98"/>
    <w:rsid w:val="00C326FC"/>
    <w:rsid w:val="00C405A0"/>
    <w:rsid w:val="00C42293"/>
    <w:rsid w:val="00C5690B"/>
    <w:rsid w:val="00C5705A"/>
    <w:rsid w:val="00C71CD5"/>
    <w:rsid w:val="00C728C3"/>
    <w:rsid w:val="00C8085C"/>
    <w:rsid w:val="00C92327"/>
    <w:rsid w:val="00CA5C74"/>
    <w:rsid w:val="00D26EA4"/>
    <w:rsid w:val="00D5161A"/>
    <w:rsid w:val="00D55826"/>
    <w:rsid w:val="00D642DA"/>
    <w:rsid w:val="00D65C07"/>
    <w:rsid w:val="00D7733E"/>
    <w:rsid w:val="00D805B9"/>
    <w:rsid w:val="00DC4ABB"/>
    <w:rsid w:val="00E41842"/>
    <w:rsid w:val="00E67212"/>
    <w:rsid w:val="00E80890"/>
    <w:rsid w:val="00E833D8"/>
    <w:rsid w:val="00E84C6D"/>
    <w:rsid w:val="00EA012B"/>
    <w:rsid w:val="00EB2397"/>
    <w:rsid w:val="00EC3DF2"/>
    <w:rsid w:val="00ED2123"/>
    <w:rsid w:val="00F10825"/>
    <w:rsid w:val="00F169AE"/>
    <w:rsid w:val="00F17458"/>
    <w:rsid w:val="00F17CB5"/>
    <w:rsid w:val="00FC55EA"/>
    <w:rsid w:val="00FD15A9"/>
    <w:rsid w:val="00FD2448"/>
    <w:rsid w:val="00FF16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DF3AF"/>
  <w15:chartTrackingRefBased/>
  <w15:docId w15:val="{3899967C-53DF-4A67-86CB-DE7A8EA3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413B"/>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F4B70"/>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5F4B70"/>
  </w:style>
  <w:style w:type="paragraph" w:styleId="Pidipagina">
    <w:name w:val="footer"/>
    <w:basedOn w:val="Normale"/>
    <w:link w:val="PidipaginaCarattere"/>
    <w:uiPriority w:val="99"/>
    <w:unhideWhenUsed/>
    <w:rsid w:val="005F4B70"/>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5F4B70"/>
  </w:style>
  <w:style w:type="character" w:styleId="Collegamentoipertestuale">
    <w:name w:val="Hyperlink"/>
    <w:basedOn w:val="Carpredefinitoparagrafo"/>
    <w:uiPriority w:val="99"/>
    <w:unhideWhenUsed/>
    <w:rsid w:val="00A831A8"/>
    <w:rPr>
      <w:color w:val="0563C1" w:themeColor="hyperlink"/>
      <w:u w:val="single"/>
    </w:rPr>
  </w:style>
  <w:style w:type="character" w:customStyle="1" w:styleId="Menzionenonrisolta1">
    <w:name w:val="Menzione non risolta1"/>
    <w:basedOn w:val="Carpredefinitoparagrafo"/>
    <w:uiPriority w:val="99"/>
    <w:semiHidden/>
    <w:unhideWhenUsed/>
    <w:rsid w:val="00A831A8"/>
    <w:rPr>
      <w:color w:val="605E5C"/>
      <w:shd w:val="clear" w:color="auto" w:fill="E1DFDD"/>
    </w:rPr>
  </w:style>
  <w:style w:type="paragraph" w:styleId="Testofumetto">
    <w:name w:val="Balloon Text"/>
    <w:basedOn w:val="Normale"/>
    <w:link w:val="TestofumettoCarattere"/>
    <w:uiPriority w:val="99"/>
    <w:semiHidden/>
    <w:unhideWhenUsed/>
    <w:rsid w:val="002E21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21AA"/>
    <w:rPr>
      <w:rFonts w:ascii="Segoe UI" w:hAnsi="Segoe UI" w:cs="Segoe UI"/>
      <w:sz w:val="18"/>
      <w:szCs w:val="18"/>
    </w:rPr>
  </w:style>
  <w:style w:type="paragraph" w:customStyle="1" w:styleId="Standard">
    <w:name w:val="Standard"/>
    <w:rsid w:val="00095DB5"/>
    <w:pPr>
      <w:widowControl w:val="0"/>
      <w:suppressAutoHyphens/>
      <w:autoSpaceDN w:val="0"/>
      <w:spacing w:after="0" w:line="240" w:lineRule="auto"/>
      <w:jc w:val="both"/>
      <w:textAlignment w:val="baseline"/>
    </w:pPr>
    <w:rPr>
      <w:rFonts w:ascii="Batang" w:eastAsia="Batang" w:hAnsi="Batang" w:cs="Times New Roman"/>
      <w:kern w:val="3"/>
      <w:sz w:val="20"/>
      <w:szCs w:val="20"/>
      <w:lang w:val="en-US" w:eastAsia="ko-KR"/>
    </w:rPr>
  </w:style>
  <w:style w:type="paragraph" w:styleId="Corpotesto">
    <w:name w:val="Body Text"/>
    <w:basedOn w:val="Normale"/>
    <w:link w:val="CorpotestoCarattere"/>
    <w:uiPriority w:val="1"/>
    <w:qFormat/>
    <w:rsid w:val="00637B76"/>
    <w:pPr>
      <w:widowControl w:val="0"/>
      <w:autoSpaceDE w:val="0"/>
      <w:autoSpaceDN w:val="0"/>
      <w:spacing w:after="0" w:line="240" w:lineRule="auto"/>
    </w:pPr>
    <w:rPr>
      <w:rFonts w:ascii="Carlito" w:eastAsia="Carlito" w:hAnsi="Carlito" w:cs="Carlito"/>
    </w:rPr>
  </w:style>
  <w:style w:type="character" w:customStyle="1" w:styleId="CorpotestoCarattere">
    <w:name w:val="Corpo testo Carattere"/>
    <w:basedOn w:val="Carpredefinitoparagrafo"/>
    <w:link w:val="Corpotesto"/>
    <w:uiPriority w:val="1"/>
    <w:rsid w:val="00637B76"/>
    <w:rPr>
      <w:rFonts w:ascii="Carlito" w:eastAsia="Carlito" w:hAnsi="Carlito" w:cs="Carlito"/>
    </w:rPr>
  </w:style>
  <w:style w:type="paragraph" w:styleId="Paragrafoelenco">
    <w:name w:val="List Paragraph"/>
    <w:basedOn w:val="Normale"/>
    <w:uiPriority w:val="34"/>
    <w:qFormat/>
    <w:rsid w:val="00975F98"/>
    <w:pPr>
      <w:spacing w:line="259" w:lineRule="auto"/>
      <w:ind w:left="720"/>
      <w:contextualSpacing/>
    </w:pPr>
    <w:rPr>
      <w:rFonts w:asciiTheme="minorHAnsi" w:eastAsiaTheme="minorHAnsi" w:hAnsiTheme="minorHAnsi" w:cstheme="minorBidi"/>
    </w:rPr>
  </w:style>
  <w:style w:type="character" w:styleId="Enfasigrassetto">
    <w:name w:val="Strong"/>
    <w:basedOn w:val="Carpredefinitoparagrafo"/>
    <w:qFormat/>
    <w:rsid w:val="001379D8"/>
    <w:rPr>
      <w:rFonts w:cs="Times New Roman"/>
      <w:b/>
    </w:rPr>
  </w:style>
  <w:style w:type="table" w:styleId="Grigliatabella">
    <w:name w:val="Table Grid"/>
    <w:basedOn w:val="Tabellanormale"/>
    <w:uiPriority w:val="39"/>
    <w:rsid w:val="00E83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506BA7"/>
    <w:rPr>
      <w:color w:val="605E5C"/>
      <w:shd w:val="clear" w:color="auto" w:fill="E1DFDD"/>
    </w:rPr>
  </w:style>
  <w:style w:type="paragraph" w:customStyle="1" w:styleId="Default">
    <w:name w:val="Default"/>
    <w:rsid w:val="00BF35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19116">
      <w:bodyDiv w:val="1"/>
      <w:marLeft w:val="0"/>
      <w:marRight w:val="0"/>
      <w:marTop w:val="0"/>
      <w:marBottom w:val="0"/>
      <w:divBdr>
        <w:top w:val="none" w:sz="0" w:space="0" w:color="auto"/>
        <w:left w:val="none" w:sz="0" w:space="0" w:color="auto"/>
        <w:bottom w:val="none" w:sz="0" w:space="0" w:color="auto"/>
        <w:right w:val="none" w:sz="0" w:space="0" w:color="auto"/>
      </w:divBdr>
      <w:divsChild>
        <w:div w:id="1145974277">
          <w:marLeft w:val="0"/>
          <w:marRight w:val="0"/>
          <w:marTop w:val="0"/>
          <w:marBottom w:val="0"/>
          <w:divBdr>
            <w:top w:val="none" w:sz="0" w:space="0" w:color="auto"/>
            <w:left w:val="none" w:sz="0" w:space="0" w:color="auto"/>
            <w:bottom w:val="none" w:sz="0" w:space="0" w:color="auto"/>
            <w:right w:val="none" w:sz="0" w:space="0" w:color="auto"/>
          </w:divBdr>
        </w:div>
        <w:div w:id="162165240">
          <w:marLeft w:val="0"/>
          <w:marRight w:val="0"/>
          <w:marTop w:val="0"/>
          <w:marBottom w:val="0"/>
          <w:divBdr>
            <w:top w:val="none" w:sz="0" w:space="0" w:color="auto"/>
            <w:left w:val="none" w:sz="0" w:space="0" w:color="auto"/>
            <w:bottom w:val="none" w:sz="0" w:space="0" w:color="auto"/>
            <w:right w:val="none" w:sz="0" w:space="0" w:color="auto"/>
          </w:divBdr>
        </w:div>
        <w:div w:id="1385367252">
          <w:marLeft w:val="0"/>
          <w:marRight w:val="0"/>
          <w:marTop w:val="0"/>
          <w:marBottom w:val="0"/>
          <w:divBdr>
            <w:top w:val="none" w:sz="0" w:space="0" w:color="auto"/>
            <w:left w:val="none" w:sz="0" w:space="0" w:color="auto"/>
            <w:bottom w:val="none" w:sz="0" w:space="0" w:color="auto"/>
            <w:right w:val="none" w:sz="0" w:space="0" w:color="auto"/>
          </w:divBdr>
        </w:div>
        <w:div w:id="1783067343">
          <w:marLeft w:val="0"/>
          <w:marRight w:val="0"/>
          <w:marTop w:val="0"/>
          <w:marBottom w:val="0"/>
          <w:divBdr>
            <w:top w:val="none" w:sz="0" w:space="0" w:color="auto"/>
            <w:left w:val="none" w:sz="0" w:space="0" w:color="auto"/>
            <w:bottom w:val="none" w:sz="0" w:space="0" w:color="auto"/>
            <w:right w:val="none" w:sz="0" w:space="0" w:color="auto"/>
          </w:divBdr>
        </w:div>
        <w:div w:id="531655608">
          <w:marLeft w:val="0"/>
          <w:marRight w:val="0"/>
          <w:marTop w:val="0"/>
          <w:marBottom w:val="0"/>
          <w:divBdr>
            <w:top w:val="none" w:sz="0" w:space="0" w:color="auto"/>
            <w:left w:val="none" w:sz="0" w:space="0" w:color="auto"/>
            <w:bottom w:val="none" w:sz="0" w:space="0" w:color="auto"/>
            <w:right w:val="none" w:sz="0" w:space="0" w:color="auto"/>
          </w:divBdr>
        </w:div>
        <w:div w:id="646280058">
          <w:marLeft w:val="0"/>
          <w:marRight w:val="0"/>
          <w:marTop w:val="0"/>
          <w:marBottom w:val="0"/>
          <w:divBdr>
            <w:top w:val="none" w:sz="0" w:space="0" w:color="auto"/>
            <w:left w:val="none" w:sz="0" w:space="0" w:color="auto"/>
            <w:bottom w:val="none" w:sz="0" w:space="0" w:color="auto"/>
            <w:right w:val="none" w:sz="0" w:space="0" w:color="auto"/>
          </w:divBdr>
        </w:div>
        <w:div w:id="675184306">
          <w:marLeft w:val="0"/>
          <w:marRight w:val="0"/>
          <w:marTop w:val="0"/>
          <w:marBottom w:val="0"/>
          <w:divBdr>
            <w:top w:val="none" w:sz="0" w:space="0" w:color="auto"/>
            <w:left w:val="none" w:sz="0" w:space="0" w:color="auto"/>
            <w:bottom w:val="none" w:sz="0" w:space="0" w:color="auto"/>
            <w:right w:val="none" w:sz="0" w:space="0" w:color="auto"/>
          </w:divBdr>
        </w:div>
        <w:div w:id="317347414">
          <w:marLeft w:val="0"/>
          <w:marRight w:val="0"/>
          <w:marTop w:val="0"/>
          <w:marBottom w:val="0"/>
          <w:divBdr>
            <w:top w:val="none" w:sz="0" w:space="0" w:color="auto"/>
            <w:left w:val="none" w:sz="0" w:space="0" w:color="auto"/>
            <w:bottom w:val="none" w:sz="0" w:space="0" w:color="auto"/>
            <w:right w:val="none" w:sz="0" w:space="0" w:color="auto"/>
          </w:divBdr>
        </w:div>
        <w:div w:id="1002852927">
          <w:marLeft w:val="0"/>
          <w:marRight w:val="0"/>
          <w:marTop w:val="0"/>
          <w:marBottom w:val="0"/>
          <w:divBdr>
            <w:top w:val="none" w:sz="0" w:space="0" w:color="auto"/>
            <w:left w:val="none" w:sz="0" w:space="0" w:color="auto"/>
            <w:bottom w:val="none" w:sz="0" w:space="0" w:color="auto"/>
            <w:right w:val="none" w:sz="0" w:space="0" w:color="auto"/>
          </w:divBdr>
        </w:div>
        <w:div w:id="1778672358">
          <w:marLeft w:val="0"/>
          <w:marRight w:val="0"/>
          <w:marTop w:val="0"/>
          <w:marBottom w:val="0"/>
          <w:divBdr>
            <w:top w:val="none" w:sz="0" w:space="0" w:color="auto"/>
            <w:left w:val="none" w:sz="0" w:space="0" w:color="auto"/>
            <w:bottom w:val="none" w:sz="0" w:space="0" w:color="auto"/>
            <w:right w:val="none" w:sz="0" w:space="0" w:color="auto"/>
          </w:divBdr>
        </w:div>
        <w:div w:id="989401556">
          <w:marLeft w:val="0"/>
          <w:marRight w:val="0"/>
          <w:marTop w:val="0"/>
          <w:marBottom w:val="0"/>
          <w:divBdr>
            <w:top w:val="none" w:sz="0" w:space="0" w:color="auto"/>
            <w:left w:val="none" w:sz="0" w:space="0" w:color="auto"/>
            <w:bottom w:val="none" w:sz="0" w:space="0" w:color="auto"/>
            <w:right w:val="none" w:sz="0" w:space="0" w:color="auto"/>
          </w:divBdr>
        </w:div>
        <w:div w:id="2117484975">
          <w:marLeft w:val="0"/>
          <w:marRight w:val="0"/>
          <w:marTop w:val="0"/>
          <w:marBottom w:val="0"/>
          <w:divBdr>
            <w:top w:val="none" w:sz="0" w:space="0" w:color="auto"/>
            <w:left w:val="none" w:sz="0" w:space="0" w:color="auto"/>
            <w:bottom w:val="none" w:sz="0" w:space="0" w:color="auto"/>
            <w:right w:val="none" w:sz="0" w:space="0" w:color="auto"/>
          </w:divBdr>
        </w:div>
        <w:div w:id="2011172567">
          <w:marLeft w:val="0"/>
          <w:marRight w:val="0"/>
          <w:marTop w:val="0"/>
          <w:marBottom w:val="0"/>
          <w:divBdr>
            <w:top w:val="none" w:sz="0" w:space="0" w:color="auto"/>
            <w:left w:val="none" w:sz="0" w:space="0" w:color="auto"/>
            <w:bottom w:val="none" w:sz="0" w:space="0" w:color="auto"/>
            <w:right w:val="none" w:sz="0" w:space="0" w:color="auto"/>
          </w:divBdr>
        </w:div>
        <w:div w:id="1601446409">
          <w:marLeft w:val="0"/>
          <w:marRight w:val="0"/>
          <w:marTop w:val="0"/>
          <w:marBottom w:val="0"/>
          <w:divBdr>
            <w:top w:val="none" w:sz="0" w:space="0" w:color="auto"/>
            <w:left w:val="none" w:sz="0" w:space="0" w:color="auto"/>
            <w:bottom w:val="none" w:sz="0" w:space="0" w:color="auto"/>
            <w:right w:val="none" w:sz="0" w:space="0" w:color="auto"/>
          </w:divBdr>
        </w:div>
        <w:div w:id="968127807">
          <w:marLeft w:val="0"/>
          <w:marRight w:val="0"/>
          <w:marTop w:val="0"/>
          <w:marBottom w:val="0"/>
          <w:divBdr>
            <w:top w:val="none" w:sz="0" w:space="0" w:color="auto"/>
            <w:left w:val="none" w:sz="0" w:space="0" w:color="auto"/>
            <w:bottom w:val="none" w:sz="0" w:space="0" w:color="auto"/>
            <w:right w:val="none" w:sz="0" w:space="0" w:color="auto"/>
          </w:divBdr>
        </w:div>
        <w:div w:id="342779911">
          <w:marLeft w:val="0"/>
          <w:marRight w:val="0"/>
          <w:marTop w:val="0"/>
          <w:marBottom w:val="0"/>
          <w:divBdr>
            <w:top w:val="none" w:sz="0" w:space="0" w:color="auto"/>
            <w:left w:val="none" w:sz="0" w:space="0" w:color="auto"/>
            <w:bottom w:val="none" w:sz="0" w:space="0" w:color="auto"/>
            <w:right w:val="none" w:sz="0" w:space="0" w:color="auto"/>
          </w:divBdr>
        </w:div>
        <w:div w:id="1916281370">
          <w:marLeft w:val="0"/>
          <w:marRight w:val="0"/>
          <w:marTop w:val="0"/>
          <w:marBottom w:val="0"/>
          <w:divBdr>
            <w:top w:val="none" w:sz="0" w:space="0" w:color="auto"/>
            <w:left w:val="none" w:sz="0" w:space="0" w:color="auto"/>
            <w:bottom w:val="none" w:sz="0" w:space="0" w:color="auto"/>
            <w:right w:val="none" w:sz="0" w:space="0" w:color="auto"/>
          </w:divBdr>
        </w:div>
        <w:div w:id="1400907367">
          <w:marLeft w:val="0"/>
          <w:marRight w:val="0"/>
          <w:marTop w:val="0"/>
          <w:marBottom w:val="0"/>
          <w:divBdr>
            <w:top w:val="none" w:sz="0" w:space="0" w:color="auto"/>
            <w:left w:val="none" w:sz="0" w:space="0" w:color="auto"/>
            <w:bottom w:val="none" w:sz="0" w:space="0" w:color="auto"/>
            <w:right w:val="none" w:sz="0" w:space="0" w:color="auto"/>
          </w:divBdr>
        </w:div>
        <w:div w:id="1289630431">
          <w:marLeft w:val="0"/>
          <w:marRight w:val="0"/>
          <w:marTop w:val="0"/>
          <w:marBottom w:val="0"/>
          <w:divBdr>
            <w:top w:val="none" w:sz="0" w:space="0" w:color="auto"/>
            <w:left w:val="none" w:sz="0" w:space="0" w:color="auto"/>
            <w:bottom w:val="none" w:sz="0" w:space="0" w:color="auto"/>
            <w:right w:val="none" w:sz="0" w:space="0" w:color="auto"/>
          </w:divBdr>
        </w:div>
        <w:div w:id="1023047855">
          <w:marLeft w:val="0"/>
          <w:marRight w:val="0"/>
          <w:marTop w:val="0"/>
          <w:marBottom w:val="0"/>
          <w:divBdr>
            <w:top w:val="none" w:sz="0" w:space="0" w:color="auto"/>
            <w:left w:val="none" w:sz="0" w:space="0" w:color="auto"/>
            <w:bottom w:val="none" w:sz="0" w:space="0" w:color="auto"/>
            <w:right w:val="none" w:sz="0" w:space="0" w:color="auto"/>
          </w:divBdr>
        </w:div>
        <w:div w:id="1832678438">
          <w:marLeft w:val="0"/>
          <w:marRight w:val="0"/>
          <w:marTop w:val="0"/>
          <w:marBottom w:val="0"/>
          <w:divBdr>
            <w:top w:val="none" w:sz="0" w:space="0" w:color="auto"/>
            <w:left w:val="none" w:sz="0" w:space="0" w:color="auto"/>
            <w:bottom w:val="none" w:sz="0" w:space="0" w:color="auto"/>
            <w:right w:val="none" w:sz="0" w:space="0" w:color="auto"/>
          </w:divBdr>
        </w:div>
        <w:div w:id="308946346">
          <w:marLeft w:val="0"/>
          <w:marRight w:val="0"/>
          <w:marTop w:val="0"/>
          <w:marBottom w:val="0"/>
          <w:divBdr>
            <w:top w:val="none" w:sz="0" w:space="0" w:color="auto"/>
            <w:left w:val="none" w:sz="0" w:space="0" w:color="auto"/>
            <w:bottom w:val="none" w:sz="0" w:space="0" w:color="auto"/>
            <w:right w:val="none" w:sz="0" w:space="0" w:color="auto"/>
          </w:divBdr>
        </w:div>
        <w:div w:id="2073001503">
          <w:marLeft w:val="0"/>
          <w:marRight w:val="0"/>
          <w:marTop w:val="0"/>
          <w:marBottom w:val="0"/>
          <w:divBdr>
            <w:top w:val="none" w:sz="0" w:space="0" w:color="auto"/>
            <w:left w:val="none" w:sz="0" w:space="0" w:color="auto"/>
            <w:bottom w:val="none" w:sz="0" w:space="0" w:color="auto"/>
            <w:right w:val="none" w:sz="0" w:space="0" w:color="auto"/>
          </w:divBdr>
        </w:div>
        <w:div w:id="166872286">
          <w:marLeft w:val="0"/>
          <w:marRight w:val="0"/>
          <w:marTop w:val="0"/>
          <w:marBottom w:val="0"/>
          <w:divBdr>
            <w:top w:val="none" w:sz="0" w:space="0" w:color="auto"/>
            <w:left w:val="none" w:sz="0" w:space="0" w:color="auto"/>
            <w:bottom w:val="none" w:sz="0" w:space="0" w:color="auto"/>
            <w:right w:val="none" w:sz="0" w:space="0" w:color="auto"/>
          </w:divBdr>
        </w:div>
        <w:div w:id="463816784">
          <w:marLeft w:val="0"/>
          <w:marRight w:val="0"/>
          <w:marTop w:val="0"/>
          <w:marBottom w:val="0"/>
          <w:divBdr>
            <w:top w:val="none" w:sz="0" w:space="0" w:color="auto"/>
            <w:left w:val="none" w:sz="0" w:space="0" w:color="auto"/>
            <w:bottom w:val="none" w:sz="0" w:space="0" w:color="auto"/>
            <w:right w:val="none" w:sz="0" w:space="0" w:color="auto"/>
          </w:divBdr>
        </w:div>
        <w:div w:id="869227390">
          <w:marLeft w:val="0"/>
          <w:marRight w:val="0"/>
          <w:marTop w:val="0"/>
          <w:marBottom w:val="0"/>
          <w:divBdr>
            <w:top w:val="none" w:sz="0" w:space="0" w:color="auto"/>
            <w:left w:val="none" w:sz="0" w:space="0" w:color="auto"/>
            <w:bottom w:val="none" w:sz="0" w:space="0" w:color="auto"/>
            <w:right w:val="none" w:sz="0" w:space="0" w:color="auto"/>
          </w:divBdr>
        </w:div>
      </w:divsChild>
    </w:div>
    <w:div w:id="1548759816">
      <w:bodyDiv w:val="1"/>
      <w:marLeft w:val="0"/>
      <w:marRight w:val="0"/>
      <w:marTop w:val="0"/>
      <w:marBottom w:val="0"/>
      <w:divBdr>
        <w:top w:val="none" w:sz="0" w:space="0" w:color="auto"/>
        <w:left w:val="none" w:sz="0" w:space="0" w:color="auto"/>
        <w:bottom w:val="none" w:sz="0" w:space="0" w:color="auto"/>
        <w:right w:val="none" w:sz="0" w:space="0" w:color="auto"/>
      </w:divBdr>
    </w:div>
    <w:div w:id="171835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ria\Downloads\www.konsumer.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Adria\Downloads\www.euroconsumatori.eu" TargetMode="External"/><Relationship Id="rId4" Type="http://schemas.openxmlformats.org/officeDocument/2006/relationships/settings" Target="settings.xml"/><Relationship Id="rId9" Type="http://schemas.openxmlformats.org/officeDocument/2006/relationships/hyperlink" Target="file:///C:\Users\Adria\Downloads\www.codacons.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info@konsumer.it" TargetMode="External"/><Relationship Id="rId3" Type="http://schemas.openxmlformats.org/officeDocument/2006/relationships/image" Target="media/image5.jpeg"/><Relationship Id="rId7" Type="http://schemas.openxmlformats.org/officeDocument/2006/relationships/hyperlink" Target="mailto:konsumer@pec.konsumer.it" TargetMode="External"/><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hyperlink" Target="mailto:info@konsumer.it" TargetMode="External"/><Relationship Id="rId5" Type="http://schemas.openxmlformats.org/officeDocument/2006/relationships/image" Target="media/image7.png"/><Relationship Id="rId4" Type="http://schemas.openxmlformats.org/officeDocument/2006/relationships/image" Target="media/image6.jpeg"/><Relationship Id="rId9" Type="http://schemas.openxmlformats.org/officeDocument/2006/relationships/hyperlink" Target="mailto:konsumer@pec.konsumer.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2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70B15-319F-4F26-AB5C-0FCAD79F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2181</Words>
  <Characters>12434</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premuti</dc:creator>
  <cp:keywords/>
  <dc:description/>
  <cp:lastModifiedBy>Adriana Gulino</cp:lastModifiedBy>
  <cp:revision>3</cp:revision>
  <cp:lastPrinted>2022-01-13T12:19:00Z</cp:lastPrinted>
  <dcterms:created xsi:type="dcterms:W3CDTF">2022-02-25T17:05:00Z</dcterms:created>
  <dcterms:modified xsi:type="dcterms:W3CDTF">2022-02-25T17:06:00Z</dcterms:modified>
</cp:coreProperties>
</file>